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СТАНДАРТ  ВНЕШНЕГО МУНИЦИПАЛЬНОГО ФИНАНСОВОГО КОНТРОЛЯ</w:t>
      </w: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Экспертиза проектов бюджетов на очередной финансовый год и плановый период</w:t>
      </w: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Pr="00DF6103" w:rsidRDefault="00DF6103" w:rsidP="00DF6103">
      <w:pPr>
        <w:pStyle w:val="Default"/>
        <w:tabs>
          <w:tab w:val="left" w:pos="3765"/>
        </w:tabs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gramStart"/>
      <w:r w:rsidRPr="00DF6103">
        <w:rPr>
          <w:bCs/>
          <w:sz w:val="23"/>
          <w:szCs w:val="23"/>
        </w:rPr>
        <w:t>Утвержден</w:t>
      </w:r>
      <w:proofErr w:type="gramEnd"/>
      <w:r w:rsidRPr="00DF6103">
        <w:rPr>
          <w:bCs/>
          <w:sz w:val="23"/>
          <w:szCs w:val="23"/>
        </w:rPr>
        <w:t xml:space="preserve"> распоряжением председателя</w:t>
      </w:r>
    </w:p>
    <w:p w:rsidR="00DF6103" w:rsidRPr="00DF6103" w:rsidRDefault="00DF6103" w:rsidP="00DF6103">
      <w:pPr>
        <w:pStyle w:val="Default"/>
        <w:tabs>
          <w:tab w:val="left" w:pos="3765"/>
        </w:tabs>
        <w:rPr>
          <w:bCs/>
          <w:sz w:val="23"/>
          <w:szCs w:val="23"/>
        </w:rPr>
      </w:pPr>
      <w:r w:rsidRPr="00DF6103">
        <w:rPr>
          <w:bCs/>
          <w:sz w:val="23"/>
          <w:szCs w:val="23"/>
        </w:rPr>
        <w:tab/>
        <w:t xml:space="preserve">Ревизионной комиссии КСО Эртильского    </w:t>
      </w:r>
    </w:p>
    <w:p w:rsidR="00DF6103" w:rsidRPr="00DF6103" w:rsidRDefault="00DF6103" w:rsidP="00DF6103">
      <w:pPr>
        <w:pStyle w:val="Default"/>
        <w:tabs>
          <w:tab w:val="left" w:pos="3765"/>
        </w:tabs>
        <w:rPr>
          <w:bCs/>
          <w:sz w:val="23"/>
          <w:szCs w:val="23"/>
        </w:rPr>
      </w:pPr>
      <w:r w:rsidRPr="00DF6103">
        <w:rPr>
          <w:bCs/>
          <w:sz w:val="23"/>
          <w:szCs w:val="23"/>
        </w:rPr>
        <w:tab/>
      </w:r>
      <w:r w:rsidR="000A414E">
        <w:rPr>
          <w:bCs/>
          <w:sz w:val="23"/>
          <w:szCs w:val="23"/>
        </w:rPr>
        <w:t>м</w:t>
      </w:r>
      <w:r w:rsidRPr="00DF6103">
        <w:rPr>
          <w:bCs/>
          <w:sz w:val="23"/>
          <w:szCs w:val="23"/>
        </w:rPr>
        <w:t>униципального района от 21.09.2018г. №</w:t>
      </w:r>
      <w:r w:rsidR="000A414E">
        <w:rPr>
          <w:bCs/>
          <w:sz w:val="23"/>
          <w:szCs w:val="23"/>
        </w:rPr>
        <w:t xml:space="preserve"> </w:t>
      </w:r>
      <w:r w:rsidRPr="00DF6103">
        <w:rPr>
          <w:bCs/>
          <w:sz w:val="23"/>
          <w:szCs w:val="23"/>
        </w:rPr>
        <w:t>10-р</w:t>
      </w: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Pr="000A414E" w:rsidRDefault="00DF6103" w:rsidP="00DF6103">
      <w:pPr>
        <w:pStyle w:val="Default"/>
        <w:rPr>
          <w:bCs/>
          <w:sz w:val="23"/>
          <w:szCs w:val="23"/>
        </w:rPr>
      </w:pPr>
      <w:r w:rsidRPr="000A414E">
        <w:rPr>
          <w:bCs/>
          <w:sz w:val="23"/>
          <w:szCs w:val="23"/>
        </w:rPr>
        <w:t xml:space="preserve">                                  </w:t>
      </w:r>
      <w:r w:rsidR="000A414E">
        <w:rPr>
          <w:bCs/>
          <w:sz w:val="23"/>
          <w:szCs w:val="23"/>
        </w:rPr>
        <w:t xml:space="preserve">  </w:t>
      </w:r>
      <w:r w:rsidRPr="000A414E">
        <w:rPr>
          <w:bCs/>
          <w:sz w:val="23"/>
          <w:szCs w:val="23"/>
        </w:rPr>
        <w:t xml:space="preserve"> </w:t>
      </w:r>
      <w:r w:rsidR="000A414E">
        <w:rPr>
          <w:bCs/>
          <w:sz w:val="23"/>
          <w:szCs w:val="23"/>
        </w:rPr>
        <w:t xml:space="preserve">  </w:t>
      </w:r>
      <w:r w:rsidRPr="000A414E">
        <w:rPr>
          <w:bCs/>
          <w:sz w:val="23"/>
          <w:szCs w:val="23"/>
        </w:rPr>
        <w:t>СОДЕРЖАНИЕ</w:t>
      </w:r>
      <w:r w:rsidR="000A414E">
        <w:rPr>
          <w:bCs/>
          <w:sz w:val="23"/>
          <w:szCs w:val="23"/>
        </w:rPr>
        <w:t xml:space="preserve">                                                                                       стр.</w:t>
      </w:r>
    </w:p>
    <w:p w:rsidR="00DF6103" w:rsidRPr="000A414E" w:rsidRDefault="00DF6103" w:rsidP="00DF6103">
      <w:pPr>
        <w:pStyle w:val="Default"/>
        <w:rPr>
          <w:bCs/>
          <w:sz w:val="23"/>
          <w:szCs w:val="23"/>
        </w:rPr>
      </w:pPr>
    </w:p>
    <w:p w:rsidR="00DF6103" w:rsidRPr="000A414E" w:rsidRDefault="00DF6103" w:rsidP="00DF6103">
      <w:pPr>
        <w:pStyle w:val="Default"/>
        <w:rPr>
          <w:bCs/>
          <w:sz w:val="23"/>
          <w:szCs w:val="23"/>
        </w:rPr>
      </w:pPr>
    </w:p>
    <w:p w:rsidR="00DF6103" w:rsidRPr="000A414E" w:rsidRDefault="00DF6103" w:rsidP="00DF6103">
      <w:pPr>
        <w:pStyle w:val="Default"/>
        <w:tabs>
          <w:tab w:val="left" w:pos="7395"/>
        </w:tabs>
        <w:rPr>
          <w:bCs/>
          <w:sz w:val="23"/>
          <w:szCs w:val="23"/>
        </w:rPr>
      </w:pPr>
      <w:r w:rsidRPr="000A414E">
        <w:rPr>
          <w:bCs/>
          <w:sz w:val="23"/>
          <w:szCs w:val="23"/>
        </w:rPr>
        <w:t>Общие положения</w:t>
      </w:r>
      <w:r w:rsidRPr="000A414E">
        <w:rPr>
          <w:bCs/>
          <w:sz w:val="23"/>
          <w:szCs w:val="23"/>
        </w:rPr>
        <w:tab/>
      </w:r>
      <w:r w:rsidR="00D266AF" w:rsidRPr="000A414E">
        <w:rPr>
          <w:bCs/>
          <w:sz w:val="23"/>
          <w:szCs w:val="23"/>
        </w:rPr>
        <w:t xml:space="preserve">                           </w:t>
      </w:r>
      <w:r w:rsidRPr="000A414E">
        <w:rPr>
          <w:bCs/>
          <w:sz w:val="23"/>
          <w:szCs w:val="23"/>
        </w:rPr>
        <w:t>1</w:t>
      </w:r>
      <w:r w:rsidR="00D266AF" w:rsidRPr="000A414E">
        <w:rPr>
          <w:bCs/>
          <w:sz w:val="23"/>
          <w:szCs w:val="23"/>
        </w:rPr>
        <w:t>-2</w:t>
      </w:r>
    </w:p>
    <w:p w:rsidR="00DF6103" w:rsidRPr="000A414E" w:rsidRDefault="00DF6103" w:rsidP="00DF6103">
      <w:pPr>
        <w:pStyle w:val="Default"/>
        <w:tabs>
          <w:tab w:val="left" w:pos="7395"/>
        </w:tabs>
        <w:rPr>
          <w:bCs/>
          <w:sz w:val="23"/>
          <w:szCs w:val="23"/>
        </w:rPr>
      </w:pPr>
    </w:p>
    <w:p w:rsidR="000A414E" w:rsidRDefault="00D266AF" w:rsidP="00D266AF">
      <w:pPr>
        <w:pStyle w:val="Default"/>
        <w:tabs>
          <w:tab w:val="left" w:pos="7395"/>
        </w:tabs>
        <w:rPr>
          <w:bCs/>
          <w:sz w:val="23"/>
          <w:szCs w:val="23"/>
        </w:rPr>
      </w:pPr>
      <w:r w:rsidRPr="000A414E">
        <w:rPr>
          <w:bCs/>
          <w:sz w:val="23"/>
          <w:szCs w:val="23"/>
        </w:rPr>
        <w:t xml:space="preserve">Цель, задачи и предмет экспертизы проекта бюджета </w:t>
      </w:r>
    </w:p>
    <w:p w:rsidR="00D266AF" w:rsidRPr="000A414E" w:rsidRDefault="00D266AF" w:rsidP="00D266AF">
      <w:pPr>
        <w:pStyle w:val="Default"/>
        <w:tabs>
          <w:tab w:val="left" w:pos="7395"/>
        </w:tabs>
        <w:rPr>
          <w:sz w:val="23"/>
          <w:szCs w:val="23"/>
        </w:rPr>
      </w:pPr>
      <w:r w:rsidRPr="000A414E">
        <w:rPr>
          <w:bCs/>
          <w:sz w:val="23"/>
          <w:szCs w:val="23"/>
        </w:rPr>
        <w:tab/>
        <w:t xml:space="preserve">                           2</w:t>
      </w:r>
    </w:p>
    <w:p w:rsidR="000A414E" w:rsidRDefault="00D266AF" w:rsidP="00DF6103">
      <w:pPr>
        <w:pStyle w:val="Default"/>
        <w:rPr>
          <w:bCs/>
          <w:color w:val="auto"/>
          <w:sz w:val="23"/>
          <w:szCs w:val="23"/>
        </w:rPr>
      </w:pPr>
      <w:r w:rsidRPr="000A414E">
        <w:rPr>
          <w:bCs/>
          <w:color w:val="auto"/>
          <w:sz w:val="23"/>
          <w:szCs w:val="23"/>
        </w:rPr>
        <w:t xml:space="preserve">Основные принципы и этапы проведения экспертизы проекта бюджета   </w:t>
      </w:r>
    </w:p>
    <w:p w:rsidR="00DF6103" w:rsidRPr="000A414E" w:rsidRDefault="000A414E" w:rsidP="00DF6103">
      <w:pPr>
        <w:pStyle w:val="Default"/>
        <w:rPr>
          <w:bCs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D266AF" w:rsidRPr="000A414E">
        <w:rPr>
          <w:bCs/>
          <w:color w:val="auto"/>
          <w:sz w:val="23"/>
          <w:szCs w:val="23"/>
        </w:rPr>
        <w:t xml:space="preserve">                      </w:t>
      </w:r>
      <w:r>
        <w:rPr>
          <w:bCs/>
          <w:color w:val="auto"/>
          <w:sz w:val="23"/>
          <w:szCs w:val="23"/>
        </w:rPr>
        <w:t xml:space="preserve">        </w:t>
      </w:r>
      <w:r w:rsidR="00D266AF" w:rsidRPr="000A414E">
        <w:rPr>
          <w:bCs/>
          <w:color w:val="auto"/>
          <w:sz w:val="23"/>
          <w:szCs w:val="23"/>
        </w:rPr>
        <w:t>3-4</w:t>
      </w:r>
    </w:p>
    <w:p w:rsidR="00D266AF" w:rsidRPr="000A414E" w:rsidRDefault="00D266AF" w:rsidP="00D266AF">
      <w:pPr>
        <w:pStyle w:val="Default"/>
        <w:rPr>
          <w:bCs/>
          <w:color w:val="auto"/>
          <w:sz w:val="23"/>
          <w:szCs w:val="23"/>
        </w:rPr>
      </w:pPr>
      <w:r w:rsidRPr="000A414E">
        <w:rPr>
          <w:bCs/>
          <w:color w:val="auto"/>
          <w:sz w:val="23"/>
          <w:szCs w:val="23"/>
        </w:rPr>
        <w:t>Структура и основные положения Заключения Контрольно-счётного органа</w:t>
      </w:r>
      <w:r w:rsidR="000A414E">
        <w:rPr>
          <w:bCs/>
          <w:color w:val="auto"/>
          <w:sz w:val="23"/>
          <w:szCs w:val="23"/>
        </w:rPr>
        <w:t xml:space="preserve">                                     </w:t>
      </w:r>
      <w:r w:rsidRPr="000A414E">
        <w:rPr>
          <w:bCs/>
          <w:color w:val="auto"/>
          <w:sz w:val="23"/>
          <w:szCs w:val="23"/>
        </w:rPr>
        <w:t xml:space="preserve"> по результатам проведения экспертизы проекта решения «О бюджете</w:t>
      </w:r>
    </w:p>
    <w:p w:rsidR="003F00C7" w:rsidRPr="000A414E" w:rsidRDefault="00D266AF" w:rsidP="00D266AF">
      <w:pPr>
        <w:pStyle w:val="Default"/>
        <w:rPr>
          <w:bCs/>
          <w:color w:val="auto"/>
          <w:sz w:val="23"/>
          <w:szCs w:val="23"/>
        </w:rPr>
      </w:pPr>
      <w:r w:rsidRPr="000A414E">
        <w:rPr>
          <w:bCs/>
          <w:color w:val="auto"/>
          <w:sz w:val="23"/>
          <w:szCs w:val="23"/>
        </w:rPr>
        <w:t xml:space="preserve"> муниципального образования на очередной     финансовый год и на     </w:t>
      </w:r>
      <w:r w:rsidR="003F00C7" w:rsidRPr="000A414E">
        <w:rPr>
          <w:bCs/>
          <w:color w:val="auto"/>
          <w:sz w:val="23"/>
          <w:szCs w:val="23"/>
        </w:rPr>
        <w:t xml:space="preserve">                       </w:t>
      </w:r>
      <w:r w:rsidR="000A414E">
        <w:rPr>
          <w:bCs/>
          <w:color w:val="auto"/>
          <w:sz w:val="23"/>
          <w:szCs w:val="23"/>
        </w:rPr>
        <w:t xml:space="preserve">          </w:t>
      </w:r>
      <w:r w:rsidR="003F00C7" w:rsidRPr="000A414E">
        <w:rPr>
          <w:bCs/>
          <w:color w:val="auto"/>
          <w:sz w:val="23"/>
          <w:szCs w:val="23"/>
        </w:rPr>
        <w:t xml:space="preserve"> 4</w:t>
      </w:r>
    </w:p>
    <w:p w:rsidR="00D266AF" w:rsidRPr="000A414E" w:rsidRDefault="00D266AF" w:rsidP="00D266AF">
      <w:pPr>
        <w:pStyle w:val="Default"/>
        <w:rPr>
          <w:color w:val="auto"/>
          <w:sz w:val="23"/>
          <w:szCs w:val="23"/>
        </w:rPr>
      </w:pPr>
      <w:r w:rsidRPr="000A414E">
        <w:rPr>
          <w:bCs/>
          <w:color w:val="auto"/>
          <w:sz w:val="23"/>
          <w:szCs w:val="23"/>
        </w:rPr>
        <w:t xml:space="preserve"> плановый </w:t>
      </w:r>
      <w:r w:rsidR="003F00C7" w:rsidRPr="000A414E">
        <w:rPr>
          <w:bCs/>
          <w:color w:val="auto"/>
          <w:sz w:val="23"/>
          <w:szCs w:val="23"/>
        </w:rPr>
        <w:t xml:space="preserve">  </w:t>
      </w:r>
      <w:r w:rsidRPr="000A414E">
        <w:rPr>
          <w:bCs/>
          <w:color w:val="auto"/>
          <w:sz w:val="23"/>
          <w:szCs w:val="23"/>
        </w:rPr>
        <w:t xml:space="preserve">период»                                                                            </w:t>
      </w: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b/>
          <w:bCs/>
          <w:sz w:val="23"/>
          <w:szCs w:val="23"/>
        </w:rPr>
      </w:pPr>
    </w:p>
    <w:p w:rsidR="00DF6103" w:rsidRDefault="00DF6103" w:rsidP="00DF61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DF6103" w:rsidRDefault="00DF6103" w:rsidP="00DF6103">
      <w:pPr>
        <w:pStyle w:val="Default"/>
        <w:spacing w:after="33"/>
        <w:rPr>
          <w:sz w:val="23"/>
          <w:szCs w:val="23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3"/>
          <w:szCs w:val="23"/>
        </w:rPr>
        <w:t xml:space="preserve">Стандарт внешнего муниципального финансового контроля «Экспертиза проекта решения «О бюджете муниципального образования на очередной финансовый год и на плановый период» (далее - Стандарт) разработан на основании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и в соответствии с положениями Бюджетного кодекса РФ (далее - Бюджетный кодекс). </w:t>
      </w:r>
      <w:proofErr w:type="gramEnd"/>
    </w:p>
    <w:p w:rsidR="00DF6103" w:rsidRDefault="00DF6103" w:rsidP="00DF6103">
      <w:pPr>
        <w:pStyle w:val="Default"/>
        <w:spacing w:after="33"/>
        <w:rPr>
          <w:sz w:val="23"/>
          <w:szCs w:val="23"/>
        </w:rPr>
      </w:pPr>
      <w:r>
        <w:rPr>
          <w:sz w:val="26"/>
          <w:szCs w:val="26"/>
        </w:rPr>
        <w:t xml:space="preserve">1.2. </w:t>
      </w:r>
      <w:r>
        <w:rPr>
          <w:sz w:val="23"/>
          <w:szCs w:val="23"/>
        </w:rPr>
        <w:t xml:space="preserve">Целью Стандарта является регламентация проведения и оформления результатов экспертизы проекта решения о бюджете муниципального образования  на очередной финансовый год и на плановый период (далее – проект бюджета) в части содержания, единых требований к организации и проведению экспертизы, а также оформления ее результатов. </w:t>
      </w:r>
    </w:p>
    <w:p w:rsidR="00DF6103" w:rsidRDefault="00DF6103" w:rsidP="00DF6103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1.3. </w:t>
      </w:r>
      <w:r>
        <w:rPr>
          <w:sz w:val="23"/>
          <w:szCs w:val="23"/>
        </w:rPr>
        <w:t xml:space="preserve">Задачами Стандарта являются: </w:t>
      </w:r>
    </w:p>
    <w:p w:rsidR="00DF6103" w:rsidRDefault="00DF6103" w:rsidP="00DF6103">
      <w:pPr>
        <w:pStyle w:val="Default"/>
        <w:rPr>
          <w:sz w:val="23"/>
          <w:szCs w:val="23"/>
        </w:rPr>
      </w:pPr>
    </w:p>
    <w:p w:rsidR="00DF6103" w:rsidRDefault="00DF6103" w:rsidP="00DF61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определение основных принципов и этапов проведения экспертизы проекта; </w:t>
      </w:r>
    </w:p>
    <w:p w:rsidR="00DF6103" w:rsidRDefault="00DF6103" w:rsidP="00DF61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установление требований к содержанию экспертизы проекта; </w:t>
      </w:r>
    </w:p>
    <w:p w:rsidR="00DF6103" w:rsidRDefault="00DF6103" w:rsidP="00DF61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определение структуры, содержания и основных требований к заключению Контрольно-счётно</w:t>
      </w:r>
      <w:r w:rsidR="00D266AF">
        <w:rPr>
          <w:sz w:val="23"/>
          <w:szCs w:val="23"/>
        </w:rPr>
        <w:t xml:space="preserve">го </w:t>
      </w:r>
      <w:r>
        <w:rPr>
          <w:sz w:val="23"/>
          <w:szCs w:val="23"/>
        </w:rPr>
        <w:t xml:space="preserve"> </w:t>
      </w:r>
      <w:r w:rsidR="00D266AF">
        <w:rPr>
          <w:sz w:val="23"/>
          <w:szCs w:val="23"/>
        </w:rPr>
        <w:t>органа Эртильского муниципального района</w:t>
      </w:r>
      <w:r>
        <w:rPr>
          <w:sz w:val="23"/>
          <w:szCs w:val="23"/>
        </w:rPr>
        <w:t xml:space="preserve"> (далее - КС</w:t>
      </w:r>
      <w:r w:rsidR="00D266AF">
        <w:rPr>
          <w:sz w:val="23"/>
          <w:szCs w:val="23"/>
        </w:rPr>
        <w:t>О</w:t>
      </w:r>
      <w:r>
        <w:rPr>
          <w:sz w:val="23"/>
          <w:szCs w:val="23"/>
        </w:rPr>
        <w:t xml:space="preserve">); </w:t>
      </w:r>
    </w:p>
    <w:p w:rsidR="00DF6103" w:rsidRDefault="00DF6103" w:rsidP="00DF61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установление порядка подготовки заключения КС</w:t>
      </w:r>
      <w:r w:rsidR="000A414E">
        <w:rPr>
          <w:sz w:val="23"/>
          <w:szCs w:val="23"/>
        </w:rPr>
        <w:t>О</w:t>
      </w:r>
      <w:r>
        <w:rPr>
          <w:sz w:val="23"/>
          <w:szCs w:val="23"/>
        </w:rPr>
        <w:t xml:space="preserve"> о результатах проведенной экспертизы проекта бюджета. </w:t>
      </w:r>
    </w:p>
    <w:p w:rsidR="00DF6103" w:rsidRDefault="00DF6103" w:rsidP="00DF6103">
      <w:pPr>
        <w:pStyle w:val="Default"/>
        <w:spacing w:after="33"/>
        <w:rPr>
          <w:sz w:val="23"/>
          <w:szCs w:val="23"/>
        </w:rPr>
      </w:pPr>
      <w:r>
        <w:rPr>
          <w:sz w:val="26"/>
          <w:szCs w:val="26"/>
        </w:rPr>
        <w:t xml:space="preserve">1.4. </w:t>
      </w:r>
      <w:r>
        <w:rPr>
          <w:sz w:val="23"/>
          <w:szCs w:val="23"/>
        </w:rPr>
        <w:t>Экспертиза проекта бюджета проводится должностными лицами КС</w:t>
      </w:r>
      <w:r w:rsidR="00D266AF">
        <w:rPr>
          <w:sz w:val="23"/>
          <w:szCs w:val="23"/>
        </w:rPr>
        <w:t>О</w:t>
      </w:r>
      <w:r>
        <w:rPr>
          <w:sz w:val="23"/>
          <w:szCs w:val="23"/>
        </w:rPr>
        <w:t xml:space="preserve"> с учетом результатов контрольных и экспертно-аналитических мероприятий, проведенных КС</w:t>
      </w:r>
      <w:r w:rsidR="00D266AF">
        <w:rPr>
          <w:sz w:val="23"/>
          <w:szCs w:val="23"/>
        </w:rPr>
        <w:t>О</w:t>
      </w:r>
      <w:r>
        <w:rPr>
          <w:sz w:val="23"/>
          <w:szCs w:val="23"/>
        </w:rPr>
        <w:t xml:space="preserve">. </w:t>
      </w:r>
    </w:p>
    <w:p w:rsidR="000A414E" w:rsidRDefault="00DF6103" w:rsidP="000A414E">
      <w:pPr>
        <w:pStyle w:val="Default"/>
        <w:spacing w:after="33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sz w:val="23"/>
          <w:szCs w:val="23"/>
        </w:rPr>
        <w:t>При проведении экспертизы проекта бюджета сотрудники КС</w:t>
      </w:r>
      <w:r w:rsidR="00D266AF">
        <w:rPr>
          <w:sz w:val="23"/>
          <w:szCs w:val="23"/>
        </w:rPr>
        <w:t>О</w:t>
      </w:r>
      <w:r>
        <w:rPr>
          <w:sz w:val="23"/>
          <w:szCs w:val="23"/>
        </w:rPr>
        <w:t xml:space="preserve"> обязаны руководствоваться Конституцией РФ, Федеральными законами, Законами </w:t>
      </w:r>
      <w:r w:rsidR="00D266AF">
        <w:rPr>
          <w:sz w:val="23"/>
          <w:szCs w:val="23"/>
        </w:rPr>
        <w:t>Воронежской</w:t>
      </w:r>
      <w:r>
        <w:rPr>
          <w:sz w:val="23"/>
          <w:szCs w:val="23"/>
        </w:rPr>
        <w:t xml:space="preserve"> области, нормативно-правовыми актами местного самоуправления, приказами, инструкциями и иными документами КС</w:t>
      </w:r>
      <w:r w:rsidR="00D266AF">
        <w:rPr>
          <w:sz w:val="23"/>
          <w:szCs w:val="23"/>
        </w:rPr>
        <w:t>О</w:t>
      </w:r>
      <w:r>
        <w:rPr>
          <w:sz w:val="23"/>
          <w:szCs w:val="23"/>
        </w:rPr>
        <w:t xml:space="preserve">. </w:t>
      </w: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0A414E">
      <w:pPr>
        <w:pStyle w:val="Default"/>
        <w:spacing w:after="33"/>
        <w:rPr>
          <w:sz w:val="23"/>
          <w:szCs w:val="23"/>
        </w:rPr>
      </w:pPr>
      <w:r>
        <w:rPr>
          <w:sz w:val="26"/>
          <w:szCs w:val="26"/>
        </w:rPr>
        <w:t xml:space="preserve">1.6. </w:t>
      </w:r>
      <w:r>
        <w:rPr>
          <w:sz w:val="23"/>
          <w:szCs w:val="23"/>
        </w:rPr>
        <w:t xml:space="preserve">Проект заключения КСО на проект решения о бюджете вносит на рассмотрение Председателя КСО. </w:t>
      </w:r>
    </w:p>
    <w:p w:rsidR="00136983" w:rsidRPr="00136983" w:rsidRDefault="00136983" w:rsidP="000A414E">
      <w:pPr>
        <w:pStyle w:val="Default"/>
        <w:spacing w:after="33"/>
      </w:pPr>
      <w:r w:rsidRPr="00136983">
        <w:t>1.7</w:t>
      </w:r>
      <w:proofErr w:type="gramStart"/>
      <w:r>
        <w:t xml:space="preserve">  П</w:t>
      </w:r>
      <w:proofErr w:type="gramEnd"/>
      <w:r>
        <w:t>о вопросам, порядок решения не урегулирован стандартом, решение принимается Председателем КСО.</w:t>
      </w:r>
    </w:p>
    <w:p w:rsidR="000A414E" w:rsidRDefault="000A414E" w:rsidP="000A41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Цель, задачи и предмет экспертизы проекта бюджета </w:t>
      </w:r>
    </w:p>
    <w:p w:rsidR="000A414E" w:rsidRDefault="000A414E" w:rsidP="000A41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Целью экспертизы проекта бюджета является установление соответствия проекта требованиям, установленным бюджетным законодательством, в том числе обоснованности показателей (параметров и характеристик) проекта бюджета на очередной финансовый год и на плановый период (далее - проект бюджета). </w:t>
      </w:r>
    </w:p>
    <w:p w:rsidR="000A414E" w:rsidRDefault="000A414E" w:rsidP="000A41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Задачами Экспертизы проекта бюджета являются: </w:t>
      </w:r>
    </w:p>
    <w:p w:rsidR="000A414E" w:rsidRDefault="000A414E" w:rsidP="000A414E">
      <w:pPr>
        <w:pStyle w:val="Default"/>
        <w:spacing w:after="33"/>
        <w:rPr>
          <w:sz w:val="23"/>
          <w:szCs w:val="23"/>
        </w:rPr>
      </w:pPr>
      <w:r>
        <w:rPr>
          <w:sz w:val="26"/>
          <w:szCs w:val="26"/>
        </w:rPr>
        <w:t xml:space="preserve">- </w:t>
      </w:r>
      <w:r>
        <w:rPr>
          <w:sz w:val="23"/>
          <w:szCs w:val="23"/>
        </w:rPr>
        <w:t xml:space="preserve">определение соответствия действующему законодательству проекта решения о бюджете на очередной финансовый год и на плановый период, а также документов и материалов, представляемых одновременно с ним в Совет  народных депутатов и КСО; </w:t>
      </w:r>
    </w:p>
    <w:p w:rsidR="000A414E" w:rsidRDefault="000A414E" w:rsidP="000A414E">
      <w:pPr>
        <w:pStyle w:val="Default"/>
        <w:spacing w:after="33"/>
        <w:rPr>
          <w:sz w:val="23"/>
          <w:szCs w:val="23"/>
        </w:rPr>
      </w:pPr>
      <w:r>
        <w:rPr>
          <w:sz w:val="26"/>
          <w:szCs w:val="26"/>
        </w:rPr>
        <w:t xml:space="preserve">- </w:t>
      </w:r>
      <w:r>
        <w:rPr>
          <w:sz w:val="23"/>
          <w:szCs w:val="23"/>
        </w:rPr>
        <w:t xml:space="preserve">определение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ним в Совет народных депутатов и КСО; </w:t>
      </w:r>
    </w:p>
    <w:p w:rsidR="000A414E" w:rsidRDefault="000A414E" w:rsidP="000A414E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- </w:t>
      </w:r>
      <w:r>
        <w:rPr>
          <w:sz w:val="23"/>
          <w:szCs w:val="23"/>
        </w:rPr>
        <w:t xml:space="preserve">оценка качества прогнозирования доходов местного бюджета в соответствии с утвержденной программой социально-экономического развития муниципального образования, расходования бюджетных средств, инвестиционной и долговой политики, а также эффективности межбюджетных отношений. </w:t>
      </w:r>
    </w:p>
    <w:p w:rsidR="000A414E" w:rsidRDefault="000A414E" w:rsidP="000A414E">
      <w:pPr>
        <w:pStyle w:val="Default"/>
        <w:rPr>
          <w:sz w:val="23"/>
          <w:szCs w:val="23"/>
        </w:rPr>
      </w:pPr>
    </w:p>
    <w:p w:rsidR="000A414E" w:rsidRDefault="000A414E" w:rsidP="000A41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Предметом экспертизы формирования местного бюджета является процесс формирования проекта местного бюджета на очередной финансовый год и на плановый период, документов и материалов, представленных одновременно с проектом бюджета. </w:t>
      </w:r>
    </w:p>
    <w:p w:rsidR="000A414E" w:rsidRDefault="000A414E" w:rsidP="000A414E">
      <w:pPr>
        <w:pStyle w:val="Default"/>
        <w:rPr>
          <w:color w:val="auto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136983" w:rsidRDefault="00136983" w:rsidP="00DF6103">
      <w:pPr>
        <w:pStyle w:val="Default"/>
        <w:spacing w:after="33"/>
        <w:rPr>
          <w:sz w:val="26"/>
          <w:szCs w:val="26"/>
        </w:rPr>
      </w:pPr>
    </w:p>
    <w:p w:rsidR="00136983" w:rsidRDefault="00136983" w:rsidP="00DF6103">
      <w:pPr>
        <w:pStyle w:val="Default"/>
        <w:spacing w:after="33"/>
        <w:rPr>
          <w:sz w:val="26"/>
          <w:szCs w:val="26"/>
        </w:rPr>
      </w:pPr>
    </w:p>
    <w:p w:rsidR="00136983" w:rsidRDefault="00136983" w:rsidP="00DF6103">
      <w:pPr>
        <w:pStyle w:val="Default"/>
        <w:spacing w:after="33"/>
        <w:rPr>
          <w:sz w:val="26"/>
          <w:szCs w:val="26"/>
        </w:rPr>
      </w:pPr>
    </w:p>
    <w:p w:rsidR="00136983" w:rsidRDefault="00136983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0A414E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3. Основные принципы и этапы проведения экспертизы проекта бюджета </w:t>
      </w:r>
    </w:p>
    <w:p w:rsidR="000A414E" w:rsidRDefault="000A414E" w:rsidP="000A414E">
      <w:pPr>
        <w:pStyle w:val="Default"/>
        <w:spacing w:after="34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3.1. </w:t>
      </w:r>
      <w:r>
        <w:rPr>
          <w:color w:val="auto"/>
          <w:sz w:val="23"/>
          <w:szCs w:val="23"/>
        </w:rPr>
        <w:t xml:space="preserve">Экспертиза проекта бюджета должна основываться на принципах обоснованности, достаточности и достоверности.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3.2. </w:t>
      </w:r>
      <w:r>
        <w:rPr>
          <w:color w:val="auto"/>
          <w:sz w:val="23"/>
          <w:szCs w:val="23"/>
        </w:rPr>
        <w:t xml:space="preserve">Экспертиза проекта бюджета проводится в соответствии со следующими основными этапами: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1) </w:t>
      </w:r>
      <w:r>
        <w:rPr>
          <w:color w:val="auto"/>
          <w:sz w:val="23"/>
          <w:szCs w:val="23"/>
        </w:rPr>
        <w:t xml:space="preserve">подготовительный этап;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2) </w:t>
      </w:r>
      <w:r>
        <w:rPr>
          <w:color w:val="auto"/>
          <w:sz w:val="23"/>
          <w:szCs w:val="23"/>
        </w:rPr>
        <w:t xml:space="preserve">проведение экспертизы;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3) </w:t>
      </w:r>
      <w:r>
        <w:rPr>
          <w:color w:val="auto"/>
          <w:sz w:val="23"/>
          <w:szCs w:val="23"/>
        </w:rPr>
        <w:t xml:space="preserve">подготовка заключения КСО.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3.3. </w:t>
      </w:r>
      <w:r>
        <w:rPr>
          <w:color w:val="auto"/>
          <w:sz w:val="23"/>
          <w:szCs w:val="23"/>
        </w:rPr>
        <w:t xml:space="preserve">На подготовительном этапе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Осуществляется проверка соответствия проекта бюджета и документов, представляемых одновременно с ним, требованиям Бюджетного кодекса и Положения о бюджетном процессе в части: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комплектности документов и материалов в соответствии с требованиями Бюджетного кодекса;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соответствия состава показателей, представляемых для рассмотрения и утверждения в проекте, требованиям Бюджетного кодекса;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соблюдения требований Бюджетного кодекса в части размещения проекта в средствах массовой информации;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соблюдения сроков внесения проекта на рассмотрение в Совет народных депутатов;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соблюдения сроков представления проекта и документов, одновременно представляемых с ним, в КСО, предусмотренных Бюджетным кодексом. </w:t>
      </w:r>
    </w:p>
    <w:p w:rsidR="000A414E" w:rsidRDefault="000A414E" w:rsidP="000A414E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3.4. </w:t>
      </w:r>
      <w:r>
        <w:rPr>
          <w:color w:val="auto"/>
          <w:sz w:val="23"/>
          <w:szCs w:val="23"/>
        </w:rPr>
        <w:t xml:space="preserve">Проведение экспертизы проекта бюджета осуществляется должностными лицами КСО. </w:t>
      </w:r>
    </w:p>
    <w:p w:rsidR="000A414E" w:rsidRDefault="000A414E" w:rsidP="000A414E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3.5. </w:t>
      </w:r>
      <w:r>
        <w:rPr>
          <w:color w:val="auto"/>
          <w:sz w:val="23"/>
          <w:szCs w:val="23"/>
        </w:rPr>
        <w:t xml:space="preserve">При проведении экспертизы проекта бюджета необходимо исходить из действующих правовых основ формирования проекта бюджета и определить соответствие проекта бюджета и процедур по его формированию, документов и материалов, представляемых одновременно с ним в Совет народных депутатов и КСО, программным документам по вопросам экономической и бюджетной политики, действующему законодательству. </w:t>
      </w:r>
    </w:p>
    <w:p w:rsidR="000A414E" w:rsidRDefault="000A414E" w:rsidP="000A414E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3.6. </w:t>
      </w:r>
      <w:r>
        <w:rPr>
          <w:color w:val="auto"/>
          <w:sz w:val="23"/>
          <w:szCs w:val="23"/>
        </w:rPr>
        <w:t xml:space="preserve">Осуществляется проверка соответствия проекта решения о бюджете и документов, представляемых одновременно с ним в Совет народных депутатов и КСО, положениям Бюджетного кодекса, в том числе.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3.6.1 </w:t>
      </w:r>
      <w:r>
        <w:rPr>
          <w:color w:val="auto"/>
          <w:sz w:val="23"/>
          <w:szCs w:val="23"/>
        </w:rPr>
        <w:t xml:space="preserve">Общие (рамочные) требования к рассмотрению и утверждению местного бюджета: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соблюдение сроков внесения проекта бюджета, определенных ст.185 Бюджетного кодекса;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соблюдение порядка составления проекта бюджета, определенного в главе 20 Бюджетного кодекса;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соблюдение требований к основным характеристикам местного бюджета, составу показателей, устанавливаемых в соответствии со ст.184.1 Бюджетного кодекса;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соблюдение требований к составу документов и материалов, представляемых одновременно с проектом местного бюджета в соответствии со ст.184.2 Бюджетного кодекса. </w:t>
      </w:r>
    </w:p>
    <w:p w:rsidR="000A414E" w:rsidRDefault="000A414E" w:rsidP="000A414E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3.6.2 </w:t>
      </w:r>
      <w:r>
        <w:rPr>
          <w:color w:val="auto"/>
          <w:sz w:val="23"/>
          <w:szCs w:val="23"/>
        </w:rPr>
        <w:t xml:space="preserve">Соблюдение принципов бюджетной системы Российской Федерации, определенных в главе 5 Бюджетного кодекса. </w:t>
      </w:r>
    </w:p>
    <w:p w:rsidR="000A414E" w:rsidRDefault="000A414E" w:rsidP="000A414E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3.6.3 </w:t>
      </w:r>
      <w:r>
        <w:rPr>
          <w:color w:val="auto"/>
          <w:sz w:val="23"/>
          <w:szCs w:val="23"/>
        </w:rPr>
        <w:t xml:space="preserve">Соответствие порядка зачисления доходов в местный бюджет, налоговых и неналоговых доходов местного бюджета условиям, определенным в ст.ст. 40, 41, 42, 46 и в главе 9 Бюджетного кодекса. </w:t>
      </w:r>
    </w:p>
    <w:p w:rsidR="000A414E" w:rsidRDefault="000A414E" w:rsidP="000A414E">
      <w:pPr>
        <w:pStyle w:val="Default"/>
        <w:spacing w:after="33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3.6.4 </w:t>
      </w:r>
      <w:r>
        <w:rPr>
          <w:color w:val="auto"/>
          <w:sz w:val="23"/>
          <w:szCs w:val="23"/>
        </w:rPr>
        <w:t xml:space="preserve">Соблюдение при формировании расходов местного бюджета принципа достоверности бюджета, закрепленного в ст.37 Бюджетного кодекса.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3.7. </w:t>
      </w:r>
      <w:r>
        <w:rPr>
          <w:color w:val="auto"/>
          <w:sz w:val="23"/>
          <w:szCs w:val="23"/>
        </w:rPr>
        <w:t xml:space="preserve">Анализируется качество прогнозирования доходов местного бюджета на очередной финансовый год и плановый период.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</w:p>
    <w:p w:rsidR="000A414E" w:rsidRDefault="000A414E" w:rsidP="000A414E">
      <w:pPr>
        <w:pStyle w:val="Default"/>
        <w:rPr>
          <w:color w:val="auto"/>
        </w:rPr>
      </w:pPr>
    </w:p>
    <w:p w:rsidR="000A414E" w:rsidRDefault="000A414E" w:rsidP="000A414E">
      <w:pPr>
        <w:pStyle w:val="Default"/>
        <w:pageBreakBefore/>
        <w:rPr>
          <w:color w:val="auto"/>
        </w:rPr>
      </w:pP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3.8. </w:t>
      </w:r>
      <w:r>
        <w:rPr>
          <w:color w:val="auto"/>
          <w:sz w:val="23"/>
          <w:szCs w:val="23"/>
        </w:rPr>
        <w:t xml:space="preserve">Анализируется качество планирования расходов бюджета на очередной финансовый год и плановый период. </w:t>
      </w:r>
    </w:p>
    <w:p w:rsidR="000A414E" w:rsidRDefault="000A414E" w:rsidP="000A414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3.9. Проводится сравнительный анализ показателей доходов и расходов бюджета по направлениям, содержащихся в проекте бюджета, с показателями ожидаемого исполнения бюджета текущего финансового периода. </w:t>
      </w:r>
    </w:p>
    <w:p w:rsidR="000A414E" w:rsidRDefault="000A414E" w:rsidP="000A414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3.10. Проводится анализ формирования проекта бюджета в программном формате в соответствии с муниципальными программами.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3.11. Результаты экспертизы оформляются заключением КСО, которое направляется в Совет народных депутатов и Администрацию  Эртильского района.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</w:p>
    <w:p w:rsidR="00136983" w:rsidRDefault="000A414E" w:rsidP="000A414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Структура и основные положения Заключения Контрольно-счётного органа по результатам проведения экспертизы проекта решения </w:t>
      </w:r>
      <w:r w:rsidR="00136983">
        <w:rPr>
          <w:b/>
          <w:bCs/>
          <w:color w:val="auto"/>
          <w:sz w:val="23"/>
          <w:szCs w:val="23"/>
        </w:rPr>
        <w:t>о</w:t>
      </w:r>
      <w:r>
        <w:rPr>
          <w:b/>
          <w:bCs/>
          <w:color w:val="auto"/>
          <w:sz w:val="23"/>
          <w:szCs w:val="23"/>
        </w:rPr>
        <w:t xml:space="preserve"> бюджете муниципального образования на очередной финансовый год и на плановый период</w:t>
      </w:r>
      <w:r w:rsidR="00136983">
        <w:rPr>
          <w:b/>
          <w:bCs/>
          <w:color w:val="auto"/>
          <w:sz w:val="23"/>
          <w:szCs w:val="23"/>
        </w:rPr>
        <w:t>.</w:t>
      </w:r>
    </w:p>
    <w:p w:rsidR="000A414E" w:rsidRDefault="000A414E" w:rsidP="000A414E">
      <w:pPr>
        <w:pStyle w:val="Default"/>
        <w:spacing w:after="34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4.1. </w:t>
      </w:r>
      <w:r>
        <w:rPr>
          <w:color w:val="auto"/>
          <w:sz w:val="23"/>
          <w:szCs w:val="23"/>
        </w:rPr>
        <w:t xml:space="preserve">По результатам проведенной экспертизы проекта бюджета подготавливаются замечания и предложения для включения в заключение КСО на проект бюджета.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4.2. </w:t>
      </w:r>
      <w:r>
        <w:rPr>
          <w:color w:val="auto"/>
          <w:sz w:val="23"/>
          <w:szCs w:val="23"/>
        </w:rPr>
        <w:t xml:space="preserve">Заключение КСО на проект бюджета подготавливается на основе: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результатов экспертизы проекта с учетом замечаний и предложений;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анализа статистической и иной информации о социально-экономическом развитии и финансовом положении за предыдущие годы, истекший период и ожидаемого исполнения в текущем году с учетом замечаний и предложений.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4.3. </w:t>
      </w:r>
      <w:r>
        <w:rPr>
          <w:color w:val="auto"/>
          <w:sz w:val="23"/>
          <w:szCs w:val="23"/>
        </w:rPr>
        <w:t xml:space="preserve">Заключение КСО на проект бюджета состоит из следующих разделов: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1) </w:t>
      </w:r>
      <w:r>
        <w:rPr>
          <w:color w:val="auto"/>
          <w:sz w:val="23"/>
          <w:szCs w:val="23"/>
        </w:rPr>
        <w:t xml:space="preserve">Общие положения.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2) </w:t>
      </w:r>
      <w:r>
        <w:rPr>
          <w:color w:val="auto"/>
          <w:sz w:val="23"/>
          <w:szCs w:val="23"/>
        </w:rPr>
        <w:t xml:space="preserve">Основные показатели (параметры и характеристики) бюджета на очередной финансовый год и на плановый период.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3) </w:t>
      </w:r>
      <w:r>
        <w:rPr>
          <w:color w:val="auto"/>
          <w:sz w:val="23"/>
          <w:szCs w:val="23"/>
        </w:rPr>
        <w:t xml:space="preserve">Анализ текстовых статей проекта решения о бюджете.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4) </w:t>
      </w:r>
      <w:r>
        <w:rPr>
          <w:color w:val="auto"/>
          <w:sz w:val="23"/>
          <w:szCs w:val="23"/>
        </w:rPr>
        <w:t xml:space="preserve">Доходы бюджета.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5) </w:t>
      </w:r>
      <w:r>
        <w:rPr>
          <w:color w:val="auto"/>
          <w:sz w:val="23"/>
          <w:szCs w:val="23"/>
        </w:rPr>
        <w:t xml:space="preserve">Расходы бюджета.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6) </w:t>
      </w:r>
      <w:r>
        <w:rPr>
          <w:color w:val="auto"/>
          <w:sz w:val="23"/>
          <w:szCs w:val="23"/>
        </w:rPr>
        <w:t xml:space="preserve">Муниципальные программы и </w:t>
      </w:r>
      <w:proofErr w:type="spellStart"/>
      <w:r>
        <w:rPr>
          <w:color w:val="auto"/>
          <w:sz w:val="23"/>
          <w:szCs w:val="23"/>
        </w:rPr>
        <w:t>непрограммные</w:t>
      </w:r>
      <w:proofErr w:type="spellEnd"/>
      <w:r>
        <w:rPr>
          <w:color w:val="auto"/>
          <w:sz w:val="23"/>
          <w:szCs w:val="23"/>
        </w:rPr>
        <w:t xml:space="preserve"> направления деятельности;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7) </w:t>
      </w:r>
      <w:r>
        <w:rPr>
          <w:color w:val="auto"/>
          <w:sz w:val="23"/>
          <w:szCs w:val="23"/>
        </w:rPr>
        <w:t xml:space="preserve">Межбюджетные трансферты.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8) </w:t>
      </w:r>
      <w:r>
        <w:rPr>
          <w:color w:val="auto"/>
          <w:sz w:val="23"/>
          <w:szCs w:val="23"/>
        </w:rPr>
        <w:t xml:space="preserve">Резервный фонд.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9) </w:t>
      </w:r>
      <w:r>
        <w:rPr>
          <w:color w:val="auto"/>
          <w:sz w:val="23"/>
          <w:szCs w:val="23"/>
        </w:rPr>
        <w:t xml:space="preserve">Дефицит бюджета, источники финансирования дефицита бюджета. </w:t>
      </w:r>
    </w:p>
    <w:p w:rsidR="000A414E" w:rsidRDefault="000A414E" w:rsidP="000A414E">
      <w:pPr>
        <w:pStyle w:val="Default"/>
        <w:spacing w:after="29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10) </w:t>
      </w:r>
      <w:r>
        <w:rPr>
          <w:color w:val="auto"/>
          <w:sz w:val="23"/>
          <w:szCs w:val="23"/>
        </w:rPr>
        <w:t xml:space="preserve">Муниципальный долг и расходы на его обслуживание.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11) </w:t>
      </w:r>
      <w:r>
        <w:rPr>
          <w:color w:val="auto"/>
          <w:sz w:val="23"/>
          <w:szCs w:val="23"/>
        </w:rPr>
        <w:t xml:space="preserve">Выводы и предложения.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Заключение КСО на проект бюджета должно отражать: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соответствие (несоответствие) проекта федеральному законодательству и законодательству Воронежской области;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оценку прогноза доходов бюджета, предусмотренных проектом, с учетом прогноза социально-экономического развития муниципального образования; </w:t>
      </w:r>
    </w:p>
    <w:p w:rsidR="000A414E" w:rsidRDefault="000A414E" w:rsidP="000A41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оценку основных показателей (параметров и характеристик) бюджета и особенностей проекта; </w:t>
      </w:r>
    </w:p>
    <w:p w:rsidR="000A414E" w:rsidRPr="00D266AF" w:rsidRDefault="000A414E" w:rsidP="000A414E">
      <w:pPr>
        <w:tabs>
          <w:tab w:val="left" w:pos="0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266AF">
        <w:rPr>
          <w:rFonts w:ascii="Times New Roman" w:hAnsi="Times New Roman" w:cs="Times New Roman"/>
        </w:rPr>
        <w:t>рекомендаций КС</w:t>
      </w:r>
      <w:r>
        <w:rPr>
          <w:rFonts w:ascii="Times New Roman" w:hAnsi="Times New Roman" w:cs="Times New Roman"/>
        </w:rPr>
        <w:t xml:space="preserve">О </w:t>
      </w:r>
      <w:r w:rsidRPr="00D266AF">
        <w:rPr>
          <w:rFonts w:ascii="Times New Roman" w:hAnsi="Times New Roman" w:cs="Times New Roman"/>
        </w:rPr>
        <w:t>по совершенствованию прогнозирования и планирования основных показателей бюджета на очередной финансовый год и плановый период</w:t>
      </w:r>
      <w:r w:rsidR="00136983">
        <w:rPr>
          <w:rFonts w:ascii="Times New Roman" w:hAnsi="Times New Roman" w:cs="Times New Roman"/>
        </w:rPr>
        <w:t>.</w:t>
      </w: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825162" w:rsidRDefault="00825162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p w:rsidR="000A414E" w:rsidRDefault="000A414E" w:rsidP="00DF6103">
      <w:pPr>
        <w:pStyle w:val="Default"/>
        <w:spacing w:after="33"/>
        <w:rPr>
          <w:sz w:val="26"/>
          <w:szCs w:val="26"/>
        </w:rPr>
      </w:pPr>
    </w:p>
    <w:sectPr w:rsidR="000A414E" w:rsidSect="00E2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E6E1D6"/>
    <w:multiLevelType w:val="hybridMultilevel"/>
    <w:tmpl w:val="0D3CA8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0D13C4"/>
    <w:multiLevelType w:val="hybridMultilevel"/>
    <w:tmpl w:val="C38B1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E5B3E2"/>
    <w:multiLevelType w:val="hybridMultilevel"/>
    <w:tmpl w:val="0A8AFF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71199C"/>
    <w:multiLevelType w:val="hybridMultilevel"/>
    <w:tmpl w:val="09B3C0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6581F1"/>
    <w:multiLevelType w:val="hybridMultilevel"/>
    <w:tmpl w:val="5557E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53774E"/>
    <w:multiLevelType w:val="hybridMultilevel"/>
    <w:tmpl w:val="B773A7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30802FC"/>
    <w:multiLevelType w:val="hybridMultilevel"/>
    <w:tmpl w:val="CB8BB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79428DC"/>
    <w:multiLevelType w:val="hybridMultilevel"/>
    <w:tmpl w:val="1952C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F8E90F2"/>
    <w:multiLevelType w:val="hybridMultilevel"/>
    <w:tmpl w:val="D6237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103"/>
    <w:rsid w:val="000A414E"/>
    <w:rsid w:val="00136983"/>
    <w:rsid w:val="001F4EBF"/>
    <w:rsid w:val="002C653A"/>
    <w:rsid w:val="003F00C7"/>
    <w:rsid w:val="00793E67"/>
    <w:rsid w:val="00825162"/>
    <w:rsid w:val="00D266AF"/>
    <w:rsid w:val="00DF6103"/>
    <w:rsid w:val="00E2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95D9-0086-4B07-8139-FF4920B8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2018-11-06T13:16:00Z</cp:lastPrinted>
  <dcterms:created xsi:type="dcterms:W3CDTF">2018-11-06T12:43:00Z</dcterms:created>
  <dcterms:modified xsi:type="dcterms:W3CDTF">2018-11-06T13:30:00Z</dcterms:modified>
</cp:coreProperties>
</file>