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2" w:rsidRDefault="000C7F42" w:rsidP="005C64BF">
      <w:pPr>
        <w:rPr>
          <w:rFonts w:ascii="Times New Roman" w:eastAsiaTheme="minorHAnsi" w:hAnsi="Times New Roman"/>
          <w:sz w:val="28"/>
          <w:szCs w:val="28"/>
        </w:rPr>
      </w:pPr>
    </w:p>
    <w:p w:rsidR="0025214B" w:rsidRPr="00346846" w:rsidRDefault="0025214B" w:rsidP="0025214B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14B" w:rsidRDefault="0025214B" w:rsidP="0025214B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846">
        <w:rPr>
          <w:rFonts w:ascii="Times New Roman" w:hAnsi="Times New Roman"/>
          <w:sz w:val="28"/>
          <w:szCs w:val="28"/>
        </w:rPr>
        <w:t xml:space="preserve">СТАНДАРТ </w:t>
      </w:r>
      <w:proofErr w:type="gramStart"/>
      <w:r w:rsidRPr="00346846">
        <w:rPr>
          <w:rFonts w:ascii="Times New Roman" w:hAnsi="Times New Roman"/>
          <w:sz w:val="28"/>
          <w:szCs w:val="28"/>
        </w:rPr>
        <w:t>ВНЕШНЕГО</w:t>
      </w:r>
      <w:proofErr w:type="gramEnd"/>
      <w:r w:rsidRPr="00346846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25214B" w:rsidRDefault="0025214B" w:rsidP="0025214B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846">
        <w:rPr>
          <w:rFonts w:ascii="Times New Roman" w:hAnsi="Times New Roman"/>
          <w:sz w:val="28"/>
          <w:szCs w:val="28"/>
        </w:rPr>
        <w:t>ФИНАНСОВОГО КОНТРОЛЯ</w:t>
      </w:r>
      <w:r>
        <w:rPr>
          <w:rFonts w:ascii="Times New Roman" w:hAnsi="Times New Roman"/>
          <w:sz w:val="28"/>
          <w:szCs w:val="28"/>
        </w:rPr>
        <w:t xml:space="preserve"> (СВМФК) 07.</w:t>
      </w:r>
    </w:p>
    <w:p w:rsidR="0025214B" w:rsidRDefault="0025214B" w:rsidP="0025214B"/>
    <w:p w:rsidR="0025214B" w:rsidRDefault="0025214B" w:rsidP="0025214B">
      <w:pPr>
        <w:pStyle w:val="3"/>
        <w:spacing w:before="0"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5214B" w:rsidRPr="00865148" w:rsidRDefault="0025214B" w:rsidP="0025214B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sz w:val="32"/>
          <w:szCs w:val="32"/>
          <w:lang w:eastAsia="ru-RU"/>
        </w:rPr>
        <w:t>«АУДИТ В СФЕРЕ ЗАКУПОК»</w:t>
      </w:r>
    </w:p>
    <w:p w:rsidR="000C7F42" w:rsidRDefault="000C7F42" w:rsidP="005C64BF">
      <w:pPr>
        <w:rPr>
          <w:rFonts w:ascii="Times New Roman" w:eastAsiaTheme="minorHAnsi" w:hAnsi="Times New Roman"/>
          <w:sz w:val="28"/>
          <w:szCs w:val="28"/>
        </w:rPr>
      </w:pPr>
    </w:p>
    <w:p w:rsidR="000C7F42" w:rsidRDefault="000C7F42" w:rsidP="005C64BF">
      <w:pPr>
        <w:rPr>
          <w:rFonts w:ascii="Times New Roman" w:eastAsiaTheme="minorHAnsi" w:hAnsi="Times New Roman"/>
          <w:sz w:val="28"/>
          <w:szCs w:val="28"/>
        </w:rPr>
      </w:pPr>
    </w:p>
    <w:p w:rsidR="000C7F42" w:rsidRDefault="00F11A07" w:rsidP="00F11A0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Утвержден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распоряжением председателя </w:t>
      </w:r>
    </w:p>
    <w:p w:rsidR="00F11A07" w:rsidRDefault="00F11A07" w:rsidP="00F11A07">
      <w:pPr>
        <w:tabs>
          <w:tab w:val="left" w:pos="3232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КРК-КСО Эртильского муниципального </w:t>
      </w:r>
    </w:p>
    <w:p w:rsidR="000C7F42" w:rsidRDefault="00F11A07" w:rsidP="00F11A07">
      <w:pPr>
        <w:tabs>
          <w:tab w:val="left" w:pos="3232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района от </w:t>
      </w:r>
      <w:r w:rsidR="00AA784E">
        <w:rPr>
          <w:rFonts w:ascii="Times New Roman" w:eastAsiaTheme="minorHAnsi" w:hAnsi="Times New Roman"/>
          <w:sz w:val="28"/>
          <w:szCs w:val="28"/>
        </w:rPr>
        <w:t>14.05.2021 года № 8-р.</w:t>
      </w:r>
    </w:p>
    <w:p w:rsidR="000C7F42" w:rsidRDefault="000C7F42" w:rsidP="005C64BF">
      <w:pPr>
        <w:rPr>
          <w:rFonts w:ascii="Times New Roman" w:eastAsiaTheme="minorHAnsi" w:hAnsi="Times New Roman"/>
          <w:sz w:val="28"/>
          <w:szCs w:val="28"/>
        </w:rPr>
      </w:pPr>
    </w:p>
    <w:p w:rsidR="000C7F42" w:rsidRDefault="000C7F42" w:rsidP="005C64BF">
      <w:pPr>
        <w:rPr>
          <w:rFonts w:ascii="Times New Roman" w:eastAsiaTheme="minorHAnsi" w:hAnsi="Times New Roman"/>
          <w:sz w:val="28"/>
          <w:szCs w:val="28"/>
        </w:rPr>
      </w:pPr>
    </w:p>
    <w:p w:rsidR="00DE15A4" w:rsidRPr="00DE15A4" w:rsidRDefault="00F11A07" w:rsidP="00DE15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О</w:t>
      </w:r>
      <w:r w:rsidR="00DE15A4" w:rsidRPr="00DE15A4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бщие положения</w:t>
      </w:r>
    </w:p>
    <w:p w:rsidR="00DE15A4" w:rsidRPr="00DE15A4" w:rsidRDefault="00DE15A4" w:rsidP="00DE15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</w:p>
    <w:p w:rsidR="00DE15A4" w:rsidRDefault="00DE15A4" w:rsidP="00EB4790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 xml:space="preserve">«Стандарт </w:t>
      </w:r>
      <w:r w:rsidRPr="00C07BD2">
        <w:rPr>
          <w:rFonts w:ascii="Times New Roman" w:eastAsiaTheme="minorHAnsi" w:hAnsi="Times New Roman"/>
          <w:sz w:val="28"/>
          <w:szCs w:val="28"/>
        </w:rPr>
        <w:t xml:space="preserve">по проведению аудита в сфере закупок» (далее – Стандарт) </w:t>
      </w:r>
      <w:r w:rsidRPr="00C07BD2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разработан</w:t>
      </w:r>
      <w:r w:rsidR="007B3488" w:rsidRPr="00C07BD2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для обеспечения реализации контрольно-</w:t>
      </w:r>
      <w:r w:rsidR="00C07BD2">
        <w:rPr>
          <w:rFonts w:ascii="Times New Roman" w:eastAsiaTheme="minorHAnsi" w:hAnsi="Times New Roman"/>
          <w:sz w:val="28"/>
          <w:szCs w:val="28"/>
        </w:rPr>
        <w:t xml:space="preserve">ревизионной комиссией </w:t>
      </w:r>
      <w:r w:rsidRPr="00C07BD2">
        <w:rPr>
          <w:rFonts w:ascii="Times New Roman" w:eastAsiaTheme="minorHAnsi" w:hAnsi="Times New Roman"/>
          <w:sz w:val="28"/>
          <w:szCs w:val="28"/>
        </w:rPr>
        <w:t xml:space="preserve"> </w:t>
      </w:r>
      <w:r w:rsidR="00FD5F83">
        <w:rPr>
          <w:rFonts w:ascii="Times New Roman" w:eastAsiaTheme="minorHAnsi" w:hAnsi="Times New Roman"/>
          <w:sz w:val="28"/>
          <w:szCs w:val="28"/>
        </w:rPr>
        <w:t>Эртильского</w:t>
      </w:r>
      <w:r w:rsidR="00C07BD2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Pr="00C07BD2">
        <w:rPr>
          <w:rFonts w:ascii="Times New Roman" w:eastAsiaTheme="minorHAnsi" w:hAnsi="Times New Roman"/>
          <w:sz w:val="28"/>
          <w:szCs w:val="28"/>
        </w:rPr>
        <w:t>задач и полномочий, установленных статьей 9 Федерального закона от</w:t>
      </w:r>
      <w:r w:rsidR="00C07BD2" w:rsidRPr="00C07B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07.02.2011г. № 6-ФЗ «Об общих принципах организации и деятельности контрольн</w:t>
      </w:r>
      <w:proofErr w:type="gramStart"/>
      <w:r w:rsidRPr="00C07BD2"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 w:rsidR="007B3488" w:rsidRPr="00C07B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счетных органов субъектов Российской Федерации и муниципальных образований» (далее– Федеральный закон № 6-ФЗ</w:t>
      </w:r>
      <w:r w:rsidR="00532609">
        <w:rPr>
          <w:rFonts w:ascii="Times New Roman" w:eastAsiaTheme="minorHAnsi" w:hAnsi="Times New Roman"/>
          <w:sz w:val="28"/>
          <w:szCs w:val="28"/>
        </w:rPr>
        <w:t xml:space="preserve">, </w:t>
      </w:r>
      <w:r w:rsidR="00C07BD2" w:rsidRPr="00C07BD2">
        <w:rPr>
          <w:rFonts w:ascii="Times New Roman" w:eastAsiaTheme="minorHAnsi" w:hAnsi="Times New Roman"/>
          <w:sz w:val="28"/>
          <w:szCs w:val="28"/>
        </w:rPr>
        <w:t xml:space="preserve"> </w:t>
      </w:r>
      <w:r w:rsidR="00C07BD2" w:rsidRPr="00BF1758">
        <w:rPr>
          <w:rFonts w:ascii="Times New Roman" w:eastAsiaTheme="minorHAnsi" w:hAnsi="Times New Roman"/>
          <w:sz w:val="28"/>
          <w:szCs w:val="28"/>
        </w:rPr>
        <w:t>стать</w:t>
      </w:r>
      <w:r w:rsidR="00532609">
        <w:rPr>
          <w:rFonts w:ascii="Times New Roman" w:eastAsiaTheme="minorHAnsi" w:hAnsi="Times New Roman"/>
          <w:sz w:val="28"/>
          <w:szCs w:val="28"/>
        </w:rPr>
        <w:t>ей</w:t>
      </w:r>
      <w:r w:rsidR="00C07BD2" w:rsidRPr="00BF1758">
        <w:rPr>
          <w:rFonts w:ascii="Times New Roman" w:eastAsiaTheme="minorHAnsi" w:hAnsi="Times New Roman"/>
          <w:sz w:val="28"/>
          <w:szCs w:val="28"/>
        </w:rPr>
        <w:t xml:space="preserve"> </w:t>
      </w:r>
      <w:r w:rsidR="00D2695F">
        <w:rPr>
          <w:rFonts w:ascii="Times New Roman" w:eastAsiaTheme="minorHAnsi" w:hAnsi="Times New Roman"/>
          <w:sz w:val="28"/>
          <w:szCs w:val="28"/>
        </w:rPr>
        <w:t xml:space="preserve">9 </w:t>
      </w:r>
      <w:r w:rsidR="00C07BD2" w:rsidRPr="00BF1758"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="00C07BD2">
        <w:rPr>
          <w:rFonts w:ascii="Times New Roman" w:eastAsiaTheme="minorHAnsi" w:hAnsi="Times New Roman"/>
          <w:sz w:val="28"/>
          <w:szCs w:val="28"/>
        </w:rPr>
        <w:t xml:space="preserve">Совета народных депутатов </w:t>
      </w:r>
      <w:r w:rsidR="00FD5F83">
        <w:rPr>
          <w:rFonts w:ascii="Times New Roman" w:eastAsiaTheme="minorHAnsi" w:hAnsi="Times New Roman"/>
          <w:sz w:val="28"/>
          <w:szCs w:val="28"/>
        </w:rPr>
        <w:t>Эртильского</w:t>
      </w:r>
      <w:r w:rsidR="00C07BD2">
        <w:rPr>
          <w:rFonts w:ascii="Times New Roman" w:eastAsiaTheme="minorHAnsi" w:hAnsi="Times New Roman"/>
          <w:sz w:val="28"/>
          <w:szCs w:val="28"/>
        </w:rPr>
        <w:t xml:space="preserve"> муниципального района Воронежской области </w:t>
      </w:r>
      <w:r w:rsidR="00C07BD2" w:rsidRPr="00D2695F">
        <w:rPr>
          <w:rFonts w:ascii="Times New Roman" w:eastAsiaTheme="minorHAnsi" w:hAnsi="Times New Roman"/>
          <w:sz w:val="28"/>
          <w:szCs w:val="28"/>
        </w:rPr>
        <w:t xml:space="preserve">№ </w:t>
      </w:r>
      <w:r w:rsidR="002426D8" w:rsidRPr="00D2695F">
        <w:rPr>
          <w:rFonts w:ascii="Times New Roman" w:eastAsiaTheme="minorHAnsi" w:hAnsi="Times New Roman"/>
          <w:sz w:val="28"/>
          <w:szCs w:val="28"/>
        </w:rPr>
        <w:t>56</w:t>
      </w:r>
      <w:r w:rsidR="00C07BD2" w:rsidRPr="00D2695F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2426D8" w:rsidRPr="00D2695F">
        <w:rPr>
          <w:rFonts w:ascii="Times New Roman" w:eastAsiaTheme="minorHAnsi" w:hAnsi="Times New Roman"/>
          <w:sz w:val="28"/>
          <w:szCs w:val="28"/>
        </w:rPr>
        <w:t>16</w:t>
      </w:r>
      <w:r w:rsidR="00C07BD2" w:rsidRPr="00D2695F">
        <w:rPr>
          <w:rFonts w:ascii="Times New Roman" w:eastAsiaTheme="minorHAnsi" w:hAnsi="Times New Roman"/>
          <w:sz w:val="28"/>
          <w:szCs w:val="28"/>
        </w:rPr>
        <w:t>.0</w:t>
      </w:r>
      <w:r w:rsidR="002426D8" w:rsidRPr="00D2695F">
        <w:rPr>
          <w:rFonts w:ascii="Times New Roman" w:eastAsiaTheme="minorHAnsi" w:hAnsi="Times New Roman"/>
          <w:sz w:val="28"/>
          <w:szCs w:val="28"/>
        </w:rPr>
        <w:t>4</w:t>
      </w:r>
      <w:r w:rsidR="00C07BD2" w:rsidRPr="00D2695F">
        <w:rPr>
          <w:rFonts w:ascii="Times New Roman" w:eastAsiaTheme="minorHAnsi" w:hAnsi="Times New Roman"/>
          <w:sz w:val="28"/>
          <w:szCs w:val="28"/>
        </w:rPr>
        <w:t>.201</w:t>
      </w:r>
      <w:r w:rsidR="002426D8" w:rsidRPr="00D2695F">
        <w:rPr>
          <w:rFonts w:ascii="Times New Roman" w:eastAsiaTheme="minorHAnsi" w:hAnsi="Times New Roman"/>
          <w:sz w:val="28"/>
          <w:szCs w:val="28"/>
        </w:rPr>
        <w:t>9</w:t>
      </w:r>
      <w:r w:rsidR="00C07BD2" w:rsidRPr="00D2695F">
        <w:rPr>
          <w:rFonts w:ascii="Times New Roman" w:eastAsiaTheme="minorHAnsi" w:hAnsi="Times New Roman"/>
          <w:sz w:val="28"/>
          <w:szCs w:val="28"/>
        </w:rPr>
        <w:t xml:space="preserve"> года «О контрольно-ревизионной комиссии </w:t>
      </w:r>
      <w:r w:rsidR="00FD5F83" w:rsidRPr="00D2695F">
        <w:rPr>
          <w:rFonts w:ascii="Times New Roman" w:eastAsiaTheme="minorHAnsi" w:hAnsi="Times New Roman"/>
          <w:sz w:val="28"/>
          <w:szCs w:val="28"/>
        </w:rPr>
        <w:t>Эртильского</w:t>
      </w:r>
      <w:r w:rsidR="00C07BD2">
        <w:rPr>
          <w:rFonts w:ascii="Times New Roman" w:eastAsiaTheme="minorHAnsi" w:hAnsi="Times New Roman"/>
          <w:sz w:val="28"/>
          <w:szCs w:val="28"/>
        </w:rPr>
        <w:t xml:space="preserve"> муниципального района Воронежской области», </w:t>
      </w:r>
      <w:r w:rsidR="00C07BD2" w:rsidRPr="00C07B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при</w:t>
      </w:r>
      <w:r w:rsidR="00BB1028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осуществлении в соответствии со статьей 98 Федерального закона от 05.04.2013г. № 44-</w:t>
      </w:r>
      <w:r w:rsidR="00C07B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ФЗ «О контрактной системе в сфере закупок товаров, работ, услуг для обеспечения</w:t>
      </w:r>
      <w:r w:rsidR="00C07B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государственных и муниципальных нужд» (далее – Федеральный закон № 44-ФЗ) аудита в</w:t>
      </w:r>
      <w:r w:rsidR="00C07B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сфере закупок</w:t>
      </w:r>
      <w:r w:rsidR="00BB1028">
        <w:rPr>
          <w:rFonts w:ascii="Times New Roman" w:eastAsiaTheme="minorHAnsi" w:hAnsi="Times New Roman"/>
          <w:sz w:val="28"/>
          <w:szCs w:val="28"/>
        </w:rPr>
        <w:t>.</w:t>
      </w:r>
    </w:p>
    <w:p w:rsidR="00BB1028" w:rsidRPr="00C07BD2" w:rsidRDefault="00BB1028" w:rsidP="00EB4790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DE15A4" w:rsidRDefault="00DE15A4" w:rsidP="007C1870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1.1. </w:t>
      </w:r>
      <w:proofErr w:type="gramStart"/>
      <w:r w:rsidRPr="00C07BD2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 xml:space="preserve">Целью Стандарта </w:t>
      </w:r>
      <w:r w:rsidRPr="00C07BD2">
        <w:rPr>
          <w:rFonts w:ascii="Times New Roman" w:eastAsiaTheme="minorHAnsi" w:hAnsi="Times New Roman"/>
          <w:sz w:val="28"/>
          <w:szCs w:val="28"/>
        </w:rPr>
        <w:t>является установление рекомендуемых для выполнения</w:t>
      </w:r>
      <w:r w:rsidR="00BB1028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методов (способов), процедур, применяемых в процессе осуществления контрольно-</w:t>
      </w:r>
      <w:r w:rsidR="00075A10">
        <w:rPr>
          <w:rFonts w:ascii="Times New Roman" w:eastAsiaTheme="minorHAnsi" w:hAnsi="Times New Roman"/>
          <w:sz w:val="28"/>
          <w:szCs w:val="28"/>
        </w:rPr>
        <w:t xml:space="preserve">ревизионной комиссией </w:t>
      </w:r>
      <w:r w:rsidRPr="00C07BD2">
        <w:rPr>
          <w:rFonts w:ascii="Times New Roman" w:eastAsiaTheme="minorHAnsi" w:hAnsi="Times New Roman"/>
          <w:sz w:val="28"/>
          <w:szCs w:val="28"/>
        </w:rPr>
        <w:t xml:space="preserve"> </w:t>
      </w:r>
      <w:r w:rsidR="00075A10" w:rsidRPr="00BF1758">
        <w:rPr>
          <w:rFonts w:ascii="Times New Roman" w:eastAsiaTheme="minorHAnsi" w:hAnsi="Times New Roman"/>
          <w:sz w:val="28"/>
          <w:szCs w:val="28"/>
        </w:rPr>
        <w:t xml:space="preserve">статьи </w:t>
      </w:r>
      <w:r w:rsidR="00D2695F">
        <w:rPr>
          <w:rFonts w:ascii="Times New Roman" w:eastAsiaTheme="minorHAnsi" w:hAnsi="Times New Roman"/>
          <w:sz w:val="28"/>
          <w:szCs w:val="28"/>
        </w:rPr>
        <w:t xml:space="preserve">9 </w:t>
      </w:r>
      <w:r w:rsidR="00075A10" w:rsidRPr="00BF1758"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="00075A10">
        <w:rPr>
          <w:rFonts w:ascii="Times New Roman" w:eastAsiaTheme="minorHAnsi" w:hAnsi="Times New Roman"/>
          <w:sz w:val="28"/>
          <w:szCs w:val="28"/>
        </w:rPr>
        <w:t xml:space="preserve">Совета народных депутатов </w:t>
      </w:r>
      <w:r w:rsidR="00FD5F83">
        <w:rPr>
          <w:rFonts w:ascii="Times New Roman" w:eastAsiaTheme="minorHAnsi" w:hAnsi="Times New Roman"/>
          <w:sz w:val="28"/>
          <w:szCs w:val="28"/>
        </w:rPr>
        <w:t>Эртильского</w:t>
      </w:r>
      <w:r w:rsidR="00075A10">
        <w:rPr>
          <w:rFonts w:ascii="Times New Roman" w:eastAsiaTheme="minorHAnsi" w:hAnsi="Times New Roman"/>
          <w:sz w:val="28"/>
          <w:szCs w:val="28"/>
        </w:rPr>
        <w:t xml:space="preserve"> муниципального района Воронежской </w:t>
      </w:r>
      <w:r w:rsidR="00075A10" w:rsidRPr="007017BA">
        <w:rPr>
          <w:rFonts w:ascii="Times New Roman" w:eastAsiaTheme="minorHAnsi" w:hAnsi="Times New Roman"/>
          <w:sz w:val="28"/>
          <w:szCs w:val="28"/>
        </w:rPr>
        <w:t xml:space="preserve">области № </w:t>
      </w:r>
      <w:r w:rsidR="00D2695F" w:rsidRPr="007017BA">
        <w:rPr>
          <w:rFonts w:ascii="Times New Roman" w:eastAsiaTheme="minorHAnsi" w:hAnsi="Times New Roman"/>
          <w:sz w:val="28"/>
          <w:szCs w:val="28"/>
        </w:rPr>
        <w:t xml:space="preserve">56 </w:t>
      </w:r>
      <w:r w:rsidR="00075A10" w:rsidRPr="007017BA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D2695F" w:rsidRPr="007017BA">
        <w:rPr>
          <w:rFonts w:ascii="Times New Roman" w:eastAsiaTheme="minorHAnsi" w:hAnsi="Times New Roman"/>
          <w:sz w:val="28"/>
          <w:szCs w:val="28"/>
        </w:rPr>
        <w:t>16</w:t>
      </w:r>
      <w:r w:rsidR="00075A10" w:rsidRPr="007017BA">
        <w:rPr>
          <w:rFonts w:ascii="Times New Roman" w:eastAsiaTheme="minorHAnsi" w:hAnsi="Times New Roman"/>
          <w:sz w:val="28"/>
          <w:szCs w:val="28"/>
        </w:rPr>
        <w:t>.0</w:t>
      </w:r>
      <w:r w:rsidR="00D2695F" w:rsidRPr="007017BA">
        <w:rPr>
          <w:rFonts w:ascii="Times New Roman" w:eastAsiaTheme="minorHAnsi" w:hAnsi="Times New Roman"/>
          <w:sz w:val="28"/>
          <w:szCs w:val="28"/>
        </w:rPr>
        <w:t>4</w:t>
      </w:r>
      <w:r w:rsidR="00075A10" w:rsidRPr="007017BA">
        <w:rPr>
          <w:rFonts w:ascii="Times New Roman" w:eastAsiaTheme="minorHAnsi" w:hAnsi="Times New Roman"/>
          <w:sz w:val="28"/>
          <w:szCs w:val="28"/>
        </w:rPr>
        <w:t>.201</w:t>
      </w:r>
      <w:r w:rsidR="00D2695F" w:rsidRPr="007017BA">
        <w:rPr>
          <w:rFonts w:ascii="Times New Roman" w:eastAsiaTheme="minorHAnsi" w:hAnsi="Times New Roman"/>
          <w:sz w:val="28"/>
          <w:szCs w:val="28"/>
        </w:rPr>
        <w:t xml:space="preserve">9 </w:t>
      </w:r>
      <w:r w:rsidR="00075A10" w:rsidRPr="007017BA">
        <w:rPr>
          <w:rFonts w:ascii="Times New Roman" w:eastAsiaTheme="minorHAnsi" w:hAnsi="Times New Roman"/>
          <w:sz w:val="28"/>
          <w:szCs w:val="28"/>
        </w:rPr>
        <w:t xml:space="preserve">года «О контрольно-ревизионной комиссии </w:t>
      </w:r>
      <w:r w:rsidR="00FD5F83" w:rsidRPr="007017BA">
        <w:rPr>
          <w:rFonts w:ascii="Times New Roman" w:eastAsiaTheme="minorHAnsi" w:hAnsi="Times New Roman"/>
          <w:sz w:val="28"/>
          <w:szCs w:val="28"/>
        </w:rPr>
        <w:t>Эртильского</w:t>
      </w:r>
      <w:r w:rsidR="00075A10" w:rsidRPr="007017BA">
        <w:rPr>
          <w:rFonts w:ascii="Times New Roman" w:eastAsiaTheme="minorHAnsi" w:hAnsi="Times New Roman"/>
          <w:sz w:val="28"/>
          <w:szCs w:val="28"/>
        </w:rPr>
        <w:t xml:space="preserve"> муниципального</w:t>
      </w:r>
      <w:r w:rsidR="00075A10">
        <w:rPr>
          <w:rFonts w:ascii="Times New Roman" w:eastAsiaTheme="minorHAnsi" w:hAnsi="Times New Roman"/>
          <w:sz w:val="28"/>
          <w:szCs w:val="28"/>
        </w:rPr>
        <w:t xml:space="preserve"> района Воронежской области» </w:t>
      </w:r>
      <w:r w:rsidRPr="00C07BD2">
        <w:rPr>
          <w:rFonts w:ascii="Times New Roman" w:eastAsiaTheme="minorHAnsi" w:hAnsi="Times New Roman"/>
          <w:sz w:val="28"/>
          <w:szCs w:val="28"/>
        </w:rPr>
        <w:t xml:space="preserve"> (далее – </w:t>
      </w:r>
      <w:r w:rsidR="00075A10">
        <w:rPr>
          <w:rFonts w:ascii="Times New Roman" w:eastAsiaTheme="minorHAnsi" w:hAnsi="Times New Roman"/>
          <w:sz w:val="28"/>
          <w:szCs w:val="28"/>
        </w:rPr>
        <w:t>КРК</w:t>
      </w:r>
      <w:r w:rsidRPr="00C07BD2">
        <w:rPr>
          <w:rFonts w:ascii="Times New Roman" w:eastAsiaTheme="minorHAnsi" w:hAnsi="Times New Roman"/>
          <w:sz w:val="28"/>
          <w:szCs w:val="28"/>
        </w:rPr>
        <w:t>)</w:t>
      </w:r>
      <w:r w:rsidR="00075A1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аудита в сфере закупок, в том числе при проведении комплекса контрольных и экспертно-аналитических мероприятий по аудиту формирования и контролю</w:t>
      </w:r>
      <w:proofErr w:type="gramEnd"/>
      <w:r w:rsidRPr="00C07BD2">
        <w:rPr>
          <w:rFonts w:ascii="Times New Roman" w:eastAsiaTheme="minorHAnsi" w:hAnsi="Times New Roman"/>
          <w:sz w:val="28"/>
          <w:szCs w:val="28"/>
        </w:rPr>
        <w:t xml:space="preserve"> исполнения бюджета</w:t>
      </w:r>
      <w:r w:rsidR="007C1870">
        <w:rPr>
          <w:rFonts w:ascii="Times New Roman" w:eastAsiaTheme="minorHAnsi" w:hAnsi="Times New Roman"/>
          <w:sz w:val="28"/>
          <w:szCs w:val="28"/>
        </w:rPr>
        <w:t xml:space="preserve"> </w:t>
      </w:r>
      <w:r w:rsidR="00FD5F83">
        <w:rPr>
          <w:rFonts w:ascii="Times New Roman" w:eastAsiaTheme="minorHAnsi" w:hAnsi="Times New Roman"/>
          <w:sz w:val="28"/>
          <w:szCs w:val="28"/>
        </w:rPr>
        <w:t xml:space="preserve">Эртильского </w:t>
      </w:r>
      <w:r w:rsidR="007C1870">
        <w:rPr>
          <w:rFonts w:ascii="Times New Roman" w:eastAsiaTheme="minorHAnsi" w:hAnsi="Times New Roman"/>
          <w:sz w:val="28"/>
          <w:szCs w:val="28"/>
        </w:rPr>
        <w:t xml:space="preserve">муниципального района, </w:t>
      </w:r>
      <w:r w:rsidRPr="00C07BD2">
        <w:rPr>
          <w:rFonts w:ascii="Times New Roman" w:eastAsiaTheme="minorHAnsi" w:hAnsi="Times New Roman"/>
          <w:sz w:val="28"/>
          <w:szCs w:val="28"/>
        </w:rPr>
        <w:t xml:space="preserve"> а также при </w:t>
      </w:r>
      <w:r w:rsidRPr="00C07BD2">
        <w:rPr>
          <w:rFonts w:ascii="Times New Roman" w:eastAsiaTheme="minorHAnsi" w:hAnsi="Times New Roman"/>
          <w:sz w:val="28"/>
          <w:szCs w:val="28"/>
        </w:rPr>
        <w:lastRenderedPageBreak/>
        <w:t>проведении иных проверок, в которых</w:t>
      </w:r>
      <w:r w:rsidR="007C1870">
        <w:rPr>
          <w:rFonts w:ascii="Times New Roman" w:eastAsiaTheme="minorHAnsi" w:hAnsi="Times New Roman"/>
          <w:sz w:val="28"/>
          <w:szCs w:val="28"/>
        </w:rPr>
        <w:t xml:space="preserve"> д</w:t>
      </w:r>
      <w:r w:rsidRPr="00C07BD2">
        <w:rPr>
          <w:rFonts w:ascii="Times New Roman" w:eastAsiaTheme="minorHAnsi" w:hAnsi="Times New Roman"/>
          <w:sz w:val="28"/>
          <w:szCs w:val="28"/>
        </w:rPr>
        <w:t>еятельность в сфере закупок проверяется как одна из составляющих деятельности</w:t>
      </w:r>
      <w:r w:rsidR="007C187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объектов аудита (контроля).</w:t>
      </w:r>
    </w:p>
    <w:p w:rsidR="0093434A" w:rsidRPr="00C07BD2" w:rsidRDefault="0093434A" w:rsidP="007C1870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DE15A4" w:rsidRPr="00C07BD2" w:rsidRDefault="007C1870" w:rsidP="007C18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1.2. </w:t>
      </w:r>
      <w:r w:rsidR="00DE15A4" w:rsidRPr="00C07BD2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 xml:space="preserve">В Стандарте </w:t>
      </w:r>
      <w:proofErr w:type="gramStart"/>
      <w:r w:rsidR="00DE15A4" w:rsidRPr="00C07BD2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определены</w:t>
      </w:r>
      <w:proofErr w:type="gramEnd"/>
      <w:r w:rsidR="00DE15A4" w:rsidRPr="00C07BD2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:</w:t>
      </w:r>
    </w:p>
    <w:p w:rsidR="00DE15A4" w:rsidRPr="00C07BD2" w:rsidRDefault="00DE15A4" w:rsidP="0093434A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1)понятия, задачи, предмет и об</w:t>
      </w:r>
      <w:r w:rsidR="0093434A">
        <w:rPr>
          <w:rFonts w:ascii="Times New Roman" w:eastAsiaTheme="minorHAnsi" w:hAnsi="Times New Roman"/>
          <w:sz w:val="28"/>
          <w:szCs w:val="28"/>
        </w:rPr>
        <w:t xml:space="preserve">ъекты аудита (контроля) в сфере </w:t>
      </w:r>
      <w:r w:rsidRPr="00C07BD2">
        <w:rPr>
          <w:rFonts w:ascii="Times New Roman" w:eastAsiaTheme="minorHAnsi" w:hAnsi="Times New Roman"/>
          <w:sz w:val="28"/>
          <w:szCs w:val="28"/>
        </w:rPr>
        <w:t>закупок;</w:t>
      </w:r>
    </w:p>
    <w:p w:rsidR="00DE15A4" w:rsidRPr="00C07BD2" w:rsidRDefault="00DE15A4" w:rsidP="00F70C95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2)основные источники информаци</w:t>
      </w:r>
      <w:r w:rsidR="00F70C95">
        <w:rPr>
          <w:rFonts w:ascii="Times New Roman" w:eastAsiaTheme="minorHAnsi" w:hAnsi="Times New Roman"/>
          <w:sz w:val="28"/>
          <w:szCs w:val="28"/>
        </w:rPr>
        <w:t xml:space="preserve">и для проведения аудита в сфере </w:t>
      </w:r>
      <w:r w:rsidRPr="00C07BD2">
        <w:rPr>
          <w:rFonts w:ascii="Times New Roman" w:eastAsiaTheme="minorHAnsi" w:hAnsi="Times New Roman"/>
          <w:sz w:val="28"/>
          <w:szCs w:val="28"/>
        </w:rPr>
        <w:t>закупок;</w:t>
      </w:r>
    </w:p>
    <w:p w:rsidR="00DE15A4" w:rsidRPr="00C07BD2" w:rsidRDefault="00DE15A4" w:rsidP="0093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3)этапы, направления аудита в сфере закупок и их содержание;</w:t>
      </w:r>
    </w:p>
    <w:p w:rsidR="007C1870" w:rsidRDefault="00DE15A4" w:rsidP="0093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 xml:space="preserve">4)содержание и порядок комплексной оценки эффективности закупок </w:t>
      </w:r>
      <w:proofErr w:type="gramStart"/>
      <w:r w:rsidRPr="00C07BD2">
        <w:rPr>
          <w:rFonts w:ascii="Times New Roman" w:eastAsiaTheme="minorHAnsi" w:hAnsi="Times New Roman"/>
          <w:sz w:val="28"/>
          <w:szCs w:val="28"/>
        </w:rPr>
        <w:t>с</w:t>
      </w:r>
      <w:proofErr w:type="gramEnd"/>
    </w:p>
    <w:p w:rsidR="00DE15A4" w:rsidRPr="00C07BD2" w:rsidRDefault="00F70C95" w:rsidP="00F70C9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четом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обоснованности планируемых расходов на закупки;</w:t>
      </w:r>
    </w:p>
    <w:p w:rsidR="00DE15A4" w:rsidRPr="00C07BD2" w:rsidRDefault="00DE15A4" w:rsidP="00F70C95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5)порядок подготовки и раз</w:t>
      </w:r>
      <w:r w:rsidR="00F70C95">
        <w:rPr>
          <w:rFonts w:ascii="Times New Roman" w:eastAsiaTheme="minorHAnsi" w:hAnsi="Times New Roman"/>
          <w:sz w:val="28"/>
          <w:szCs w:val="28"/>
        </w:rPr>
        <w:t xml:space="preserve">мещения обобщенной информации о </w:t>
      </w:r>
      <w:r w:rsidRPr="00C07BD2">
        <w:rPr>
          <w:rFonts w:ascii="Times New Roman" w:eastAsiaTheme="minorHAnsi" w:hAnsi="Times New Roman"/>
          <w:sz w:val="28"/>
          <w:szCs w:val="28"/>
        </w:rPr>
        <w:t>результатах</w:t>
      </w:r>
      <w:r w:rsidR="00F70C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аудита в сфере закупок в единой информационной системе в сфере закупок (до момента</w:t>
      </w:r>
      <w:r w:rsidR="00F70C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ввода единой информационной системы в сфере закупок - на официальном сайте</w:t>
      </w:r>
      <w:r w:rsidR="00F70C9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07BD2">
        <w:rPr>
          <w:rFonts w:ascii="Times New Roman" w:eastAsiaTheme="minorHAnsi" w:hAnsi="Times New Roman"/>
          <w:sz w:val="28"/>
          <w:szCs w:val="28"/>
        </w:rPr>
        <w:t>zakupki.gov.ru</w:t>
      </w:r>
      <w:proofErr w:type="spellEnd"/>
      <w:r w:rsidRPr="00C07BD2">
        <w:rPr>
          <w:rFonts w:ascii="Times New Roman" w:eastAsiaTheme="minorHAnsi" w:hAnsi="Times New Roman"/>
          <w:sz w:val="28"/>
          <w:szCs w:val="28"/>
        </w:rPr>
        <w:t>).</w:t>
      </w:r>
    </w:p>
    <w:p w:rsidR="00DE15A4" w:rsidRPr="00C07BD2" w:rsidRDefault="00C85B15" w:rsidP="00C85B15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1.3.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Стандарт разработан в соответ</w:t>
      </w:r>
      <w:r>
        <w:rPr>
          <w:rFonts w:ascii="Times New Roman" w:eastAsiaTheme="minorHAnsi" w:hAnsi="Times New Roman"/>
          <w:sz w:val="28"/>
          <w:szCs w:val="28"/>
        </w:rPr>
        <w:t xml:space="preserve">ствии с Федеральным законом № 6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ФЗ,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Положением о контрольно-</w:t>
      </w:r>
      <w:r>
        <w:rPr>
          <w:rFonts w:ascii="Times New Roman" w:eastAsiaTheme="minorHAnsi" w:hAnsi="Times New Roman"/>
          <w:sz w:val="28"/>
          <w:szCs w:val="28"/>
        </w:rPr>
        <w:t>ревизионной комиссии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,  а также иными нормативными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правовыми актами.</w:t>
      </w:r>
    </w:p>
    <w:p w:rsidR="00DE15A4" w:rsidRDefault="00DE15A4" w:rsidP="0093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1.4. </w:t>
      </w:r>
      <w:r w:rsidRPr="00C07BD2">
        <w:rPr>
          <w:rFonts w:ascii="Times New Roman" w:eastAsiaTheme="minorHAnsi" w:hAnsi="Times New Roman"/>
          <w:sz w:val="28"/>
          <w:szCs w:val="28"/>
        </w:rPr>
        <w:t>Основные понятия, используемые в Стандарте, соответствуют понятиям,</w:t>
      </w:r>
      <w:r w:rsidR="00532609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установленным в статье 3 Федерального закона № 44-ФЗ.</w:t>
      </w:r>
    </w:p>
    <w:p w:rsidR="00532609" w:rsidRPr="00C07BD2" w:rsidRDefault="00532609" w:rsidP="00934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E15A4" w:rsidRPr="00532609" w:rsidRDefault="00DE15A4" w:rsidP="005326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32609">
        <w:rPr>
          <w:rFonts w:ascii="Times New Roman" w:eastAsiaTheme="minorHAnsi" w:hAnsi="Times New Roman"/>
          <w:b/>
          <w:bCs/>
          <w:sz w:val="28"/>
          <w:szCs w:val="28"/>
        </w:rPr>
        <w:t>Содержание аудита в сфере закупок</w:t>
      </w:r>
    </w:p>
    <w:p w:rsidR="00532609" w:rsidRPr="00532609" w:rsidRDefault="00532609" w:rsidP="005326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DE15A4" w:rsidRPr="00C07BD2" w:rsidRDefault="00DE15A4" w:rsidP="00532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2.1. </w:t>
      </w:r>
      <w:proofErr w:type="gramStart"/>
      <w:r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Аудит в сфере закупок </w:t>
      </w:r>
      <w:r w:rsidRPr="00C07BD2">
        <w:rPr>
          <w:rFonts w:ascii="Times New Roman" w:eastAsiaTheme="minorHAnsi" w:hAnsi="Times New Roman"/>
          <w:sz w:val="28"/>
          <w:szCs w:val="28"/>
        </w:rPr>
        <w:t>– это вид внешнего муниципального контроля,</w:t>
      </w:r>
      <w:r w:rsidR="00532609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осуществляемого Контрольно-</w:t>
      </w:r>
      <w:r w:rsidR="00532609">
        <w:rPr>
          <w:rFonts w:ascii="Times New Roman" w:eastAsiaTheme="minorHAnsi" w:hAnsi="Times New Roman"/>
          <w:sz w:val="28"/>
          <w:szCs w:val="28"/>
        </w:rPr>
        <w:t>ревизионной комиссией</w:t>
      </w:r>
      <w:r w:rsidRPr="00C07BD2">
        <w:rPr>
          <w:rFonts w:ascii="Times New Roman" w:eastAsiaTheme="minorHAnsi" w:hAnsi="Times New Roman"/>
          <w:sz w:val="28"/>
          <w:szCs w:val="28"/>
        </w:rPr>
        <w:t xml:space="preserve"> в соответствии с полномочиями,</w:t>
      </w:r>
      <w:r w:rsidR="00532609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 xml:space="preserve">установленными статьей 9 Федерального закона № 6-ФЗ, </w:t>
      </w:r>
      <w:r w:rsidR="00532609" w:rsidRPr="00BF1758">
        <w:rPr>
          <w:rFonts w:ascii="Times New Roman" w:eastAsiaTheme="minorHAnsi" w:hAnsi="Times New Roman"/>
          <w:sz w:val="28"/>
          <w:szCs w:val="28"/>
        </w:rPr>
        <w:t>стать</w:t>
      </w:r>
      <w:r w:rsidR="00532609">
        <w:rPr>
          <w:rFonts w:ascii="Times New Roman" w:eastAsiaTheme="minorHAnsi" w:hAnsi="Times New Roman"/>
          <w:sz w:val="28"/>
          <w:szCs w:val="28"/>
        </w:rPr>
        <w:t>ей</w:t>
      </w:r>
      <w:r w:rsidR="00532609" w:rsidRPr="00BF1758">
        <w:rPr>
          <w:rFonts w:ascii="Times New Roman" w:eastAsiaTheme="minorHAnsi" w:hAnsi="Times New Roman"/>
          <w:sz w:val="28"/>
          <w:szCs w:val="28"/>
        </w:rPr>
        <w:t xml:space="preserve"> </w:t>
      </w:r>
      <w:r w:rsidR="00532609">
        <w:rPr>
          <w:rFonts w:ascii="Times New Roman" w:eastAsiaTheme="minorHAnsi" w:hAnsi="Times New Roman"/>
          <w:sz w:val="28"/>
          <w:szCs w:val="28"/>
        </w:rPr>
        <w:t>10</w:t>
      </w:r>
      <w:r w:rsidR="00532609" w:rsidRPr="00BF1758">
        <w:rPr>
          <w:rFonts w:ascii="Times New Roman" w:eastAsiaTheme="minorHAnsi" w:hAnsi="Times New Roman"/>
          <w:sz w:val="28"/>
          <w:szCs w:val="28"/>
        </w:rPr>
        <w:t xml:space="preserve"> Решения </w:t>
      </w:r>
      <w:r w:rsidR="00532609">
        <w:rPr>
          <w:rFonts w:ascii="Times New Roman" w:eastAsiaTheme="minorHAnsi" w:hAnsi="Times New Roman"/>
          <w:sz w:val="28"/>
          <w:szCs w:val="28"/>
        </w:rPr>
        <w:t xml:space="preserve">Совета народных депутатов </w:t>
      </w:r>
      <w:r w:rsidR="00FD5F83">
        <w:rPr>
          <w:rFonts w:ascii="Times New Roman" w:eastAsiaTheme="minorHAnsi" w:hAnsi="Times New Roman"/>
          <w:sz w:val="28"/>
          <w:szCs w:val="28"/>
        </w:rPr>
        <w:t>Эртильского</w:t>
      </w:r>
      <w:r w:rsidR="00532609">
        <w:rPr>
          <w:rFonts w:ascii="Times New Roman" w:eastAsiaTheme="minorHAnsi" w:hAnsi="Times New Roman"/>
          <w:sz w:val="28"/>
          <w:szCs w:val="28"/>
        </w:rPr>
        <w:t xml:space="preserve"> муниципального района Воронежской </w:t>
      </w:r>
      <w:r w:rsidR="00532609" w:rsidRPr="00D2695F">
        <w:rPr>
          <w:rFonts w:ascii="Times New Roman" w:eastAsiaTheme="minorHAnsi" w:hAnsi="Times New Roman"/>
          <w:sz w:val="28"/>
          <w:szCs w:val="28"/>
        </w:rPr>
        <w:t xml:space="preserve">области № </w:t>
      </w:r>
      <w:r w:rsidR="00D2695F" w:rsidRPr="00D2695F">
        <w:rPr>
          <w:rFonts w:ascii="Times New Roman" w:eastAsiaTheme="minorHAnsi" w:hAnsi="Times New Roman"/>
          <w:sz w:val="28"/>
          <w:szCs w:val="28"/>
        </w:rPr>
        <w:t xml:space="preserve">56 </w:t>
      </w:r>
      <w:r w:rsidR="00532609" w:rsidRPr="00D2695F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D2695F" w:rsidRPr="00D2695F">
        <w:rPr>
          <w:rFonts w:ascii="Times New Roman" w:eastAsiaTheme="minorHAnsi" w:hAnsi="Times New Roman"/>
          <w:sz w:val="28"/>
          <w:szCs w:val="28"/>
        </w:rPr>
        <w:t>16</w:t>
      </w:r>
      <w:r w:rsidR="00532609" w:rsidRPr="00D2695F">
        <w:rPr>
          <w:rFonts w:ascii="Times New Roman" w:eastAsiaTheme="minorHAnsi" w:hAnsi="Times New Roman"/>
          <w:sz w:val="28"/>
          <w:szCs w:val="28"/>
        </w:rPr>
        <w:t>.0</w:t>
      </w:r>
      <w:r w:rsidR="00D2695F" w:rsidRPr="00D2695F">
        <w:rPr>
          <w:rFonts w:ascii="Times New Roman" w:eastAsiaTheme="minorHAnsi" w:hAnsi="Times New Roman"/>
          <w:sz w:val="28"/>
          <w:szCs w:val="28"/>
        </w:rPr>
        <w:t>4</w:t>
      </w:r>
      <w:r w:rsidR="00532609" w:rsidRPr="00D2695F">
        <w:rPr>
          <w:rFonts w:ascii="Times New Roman" w:eastAsiaTheme="minorHAnsi" w:hAnsi="Times New Roman"/>
          <w:sz w:val="28"/>
          <w:szCs w:val="28"/>
        </w:rPr>
        <w:t>.201</w:t>
      </w:r>
      <w:r w:rsidR="00D2695F" w:rsidRPr="00D2695F">
        <w:rPr>
          <w:rFonts w:ascii="Times New Roman" w:eastAsiaTheme="minorHAnsi" w:hAnsi="Times New Roman"/>
          <w:sz w:val="28"/>
          <w:szCs w:val="28"/>
        </w:rPr>
        <w:t>9</w:t>
      </w:r>
      <w:r w:rsidR="00532609" w:rsidRPr="00D2695F">
        <w:rPr>
          <w:rFonts w:ascii="Times New Roman" w:eastAsiaTheme="minorHAnsi" w:hAnsi="Times New Roman"/>
          <w:sz w:val="28"/>
          <w:szCs w:val="28"/>
        </w:rPr>
        <w:t xml:space="preserve"> года «О</w:t>
      </w:r>
      <w:r w:rsidR="00532609">
        <w:rPr>
          <w:rFonts w:ascii="Times New Roman" w:eastAsiaTheme="minorHAnsi" w:hAnsi="Times New Roman"/>
          <w:sz w:val="28"/>
          <w:szCs w:val="28"/>
        </w:rPr>
        <w:t xml:space="preserve"> контрольно-ревизионной комиссии </w:t>
      </w:r>
      <w:r w:rsidR="00FD5F83">
        <w:rPr>
          <w:rFonts w:ascii="Times New Roman" w:eastAsiaTheme="minorHAnsi" w:hAnsi="Times New Roman"/>
          <w:sz w:val="28"/>
          <w:szCs w:val="28"/>
        </w:rPr>
        <w:t>Эртильского</w:t>
      </w:r>
      <w:r w:rsidR="00532609">
        <w:rPr>
          <w:rFonts w:ascii="Times New Roman" w:eastAsiaTheme="minorHAnsi" w:hAnsi="Times New Roman"/>
          <w:sz w:val="28"/>
          <w:szCs w:val="28"/>
        </w:rPr>
        <w:t xml:space="preserve"> муниципального района Воронежской области»</w:t>
      </w:r>
      <w:r w:rsidRPr="00C07BD2">
        <w:rPr>
          <w:rFonts w:ascii="Times New Roman" w:eastAsiaTheme="minorHAnsi" w:hAnsi="Times New Roman"/>
          <w:sz w:val="28"/>
          <w:szCs w:val="28"/>
        </w:rPr>
        <w:t>, целями которого является оценка обоснованности</w:t>
      </w:r>
      <w:r w:rsidR="00532609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планирования закупок, реализуемости и эффективности закупок, а также анализ и</w:t>
      </w:r>
      <w:proofErr w:type="gramEnd"/>
      <w:r w:rsidRPr="00C07BD2">
        <w:rPr>
          <w:rFonts w:ascii="Times New Roman" w:eastAsiaTheme="minorHAnsi" w:hAnsi="Times New Roman"/>
          <w:sz w:val="28"/>
          <w:szCs w:val="28"/>
        </w:rPr>
        <w:t xml:space="preserve"> оценка</w:t>
      </w:r>
      <w:r w:rsidR="00532609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результатов закупок, достижения целей осуществления закупок, определенных статьей 13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Федерального закона № 44-ФЗ, а именно:</w:t>
      </w:r>
    </w:p>
    <w:p w:rsidR="00DE15A4" w:rsidRPr="00C07BD2" w:rsidRDefault="00532609" w:rsidP="005326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1)достижение целей и реализации мероприятий, предусмотренных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муниципальными программами </w:t>
      </w:r>
      <w:r>
        <w:rPr>
          <w:rFonts w:ascii="Times New Roman" w:eastAsiaTheme="minorHAnsi" w:hAnsi="Times New Roman"/>
          <w:sz w:val="28"/>
          <w:szCs w:val="28"/>
        </w:rPr>
        <w:t>района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;</w:t>
      </w:r>
    </w:p>
    <w:p w:rsidR="00DE15A4" w:rsidRPr="00C07BD2" w:rsidRDefault="00532609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2)функций и полномочий органов местного самоуправления </w:t>
      </w:r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муниципальных органов, муниципальных учреждений </w:t>
      </w:r>
      <w:r>
        <w:rPr>
          <w:rFonts w:ascii="Times New Roman" w:eastAsiaTheme="minorHAnsi" w:hAnsi="Times New Roman"/>
          <w:sz w:val="28"/>
          <w:szCs w:val="28"/>
        </w:rPr>
        <w:t>района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.</w:t>
      </w:r>
    </w:p>
    <w:p w:rsidR="00DE15A4" w:rsidRPr="00C07BD2" w:rsidRDefault="00532609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Итогом аудита в сфере закупок должна стать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оценка уровня обеспечения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муниципальных нужд с учетом затрат бюджетных средств, обоснованности планирования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закупок, включая обоснованность цены закупки, реализуемости и эффективности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осуществления указанных закупок. При этом оценке подлежат выполнение условий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контрактов по срокам, объему, цене контрактов, количеству и качеству приобретаемых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товаров,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lastRenderedPageBreak/>
        <w:t>работ, услуг, а также порядок ценообразования и эффективность системы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управления контрактами.</w:t>
      </w:r>
    </w:p>
    <w:p w:rsidR="00DE15A4" w:rsidRPr="00C07BD2" w:rsidRDefault="00DE15A4" w:rsidP="00532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C07BD2">
        <w:rPr>
          <w:rFonts w:ascii="Times New Roman" w:eastAsiaTheme="minorHAnsi" w:hAnsi="Times New Roman"/>
          <w:b/>
          <w:bCs/>
          <w:sz w:val="28"/>
          <w:szCs w:val="28"/>
        </w:rPr>
        <w:t>2.2. Задачи аудита в сфере закупок:</w:t>
      </w:r>
    </w:p>
    <w:p w:rsidR="00DE15A4" w:rsidRPr="00C07BD2" w:rsidRDefault="00532609" w:rsidP="005326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1)проверка, анализ и оценка информации о законности, целесообразности,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обоснованности (в том числе анализ и оценка процедуры планирования обоснования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закупок и обоснованности потребности в закупках), своевременности, эффективности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результативности расходов на закупки по планируемым к заключению, заключенным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исполненным контрактам (далее – расходы на закупки);</w:t>
      </w:r>
    </w:p>
    <w:p w:rsidR="00DE15A4" w:rsidRPr="00C07BD2" w:rsidRDefault="00532609" w:rsidP="00726D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2)выявление отклонений, нарушений и недостатков в сфере закупок, установление</w:t>
      </w:r>
      <w:r w:rsidR="00726D7D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причин и подготовка предложений, направленных на их устранение и на</w:t>
      </w:r>
      <w:r w:rsidR="00726D7D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совершенствование контрактной системы.</w:t>
      </w:r>
    </w:p>
    <w:p w:rsidR="00DE15A4" w:rsidRPr="00C07BD2" w:rsidRDefault="00726D7D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Аудит в сфере закупок должен охватывать все этапы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деятельности заказчика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сфере закупок в отношении каждого из муниципальных контрактов, являющихся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предметом анализа, проверки и оценки, а именно: этап планирования закупок товаров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(работ, услуг), этап осуществления закупок, этап заключения и исполнения контракта.</w:t>
      </w:r>
    </w:p>
    <w:p w:rsidR="00DE15A4" w:rsidRPr="00C07BD2" w:rsidRDefault="00726D7D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2.3. Предметом аудита в сфере закупок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является процесс использования средств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бюджета </w:t>
      </w:r>
      <w:r>
        <w:rPr>
          <w:rFonts w:ascii="Times New Roman" w:eastAsiaTheme="minorHAnsi" w:hAnsi="Times New Roman"/>
          <w:sz w:val="28"/>
          <w:szCs w:val="28"/>
        </w:rPr>
        <w:t>района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, а также в случаях </w:t>
      </w:r>
      <w:proofErr w:type="spellStart"/>
      <w:r w:rsidR="00DE15A4" w:rsidRPr="00C07BD2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расходов, средства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федерального бюджета и бюджета </w:t>
      </w:r>
      <w:r>
        <w:rPr>
          <w:rFonts w:ascii="Times New Roman" w:eastAsiaTheme="minorHAnsi" w:hAnsi="Times New Roman"/>
          <w:sz w:val="28"/>
          <w:szCs w:val="28"/>
        </w:rPr>
        <w:t xml:space="preserve">Воронежской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области, направляемых на закупки (далее–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бю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>джетные средства) в соответствии с требованиями законодательства о контрактной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системе в сфере закупок.</w:t>
      </w:r>
    </w:p>
    <w:p w:rsidR="00DE15A4" w:rsidRPr="00C07BD2" w:rsidRDefault="00726D7D" w:rsidP="00726D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2.4. В процессе проведения аудита в сфере закупок в пределах полномочий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Контрольно-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ревизионной комиссии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 проверяются, анализируются и оцениваются:</w:t>
      </w:r>
    </w:p>
    <w:p w:rsidR="00DE15A4" w:rsidRPr="00C07BD2" w:rsidRDefault="00726D7D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1)организация и процесс использования бюджетных средств начиная с этапа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планирования закупок;</w:t>
      </w:r>
    </w:p>
    <w:p w:rsidR="00DE15A4" w:rsidRPr="00C07BD2" w:rsidRDefault="00726D7D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2)законность, своевременность, обоснованность, целесообразность расходов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закупки;</w:t>
      </w:r>
    </w:p>
    <w:p w:rsidR="00DE15A4" w:rsidRPr="00C07BD2" w:rsidRDefault="00726D7D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3)эффективность и результаты использования бюджетных средств;</w:t>
      </w:r>
    </w:p>
    <w:p w:rsidR="00DE15A4" w:rsidRPr="00C07BD2" w:rsidRDefault="00726D7D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4)система ведомственного контроля в сфере закупок;</w:t>
      </w:r>
    </w:p>
    <w:p w:rsidR="00DE15A4" w:rsidRPr="00C07BD2" w:rsidRDefault="00726D7D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5)система контроля в сфере закупок, осуществляемого заказчиком.</w:t>
      </w:r>
    </w:p>
    <w:p w:rsidR="00DE15A4" w:rsidRPr="00C07BD2" w:rsidRDefault="00726D7D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2.5. Объектами аудита (контроля) в сфере закупок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являются:</w:t>
      </w:r>
    </w:p>
    <w:p w:rsidR="00DE15A4" w:rsidRPr="00C07BD2" w:rsidRDefault="00726D7D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1)органы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Нижнедевицкого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, муниципальные органы,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муниципальные казенные учреждения, действующие от имени муниципального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образования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Нижнедевицкого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, уполномоченные принимать бюджетные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обязательства в соответствии с бюджетным законодательством Российской Федерации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муниципальными правовыми актами </w:t>
      </w:r>
      <w:r>
        <w:rPr>
          <w:rFonts w:ascii="Times New Roman" w:eastAsiaTheme="minorHAnsi" w:hAnsi="Times New Roman"/>
          <w:sz w:val="28"/>
          <w:szCs w:val="28"/>
        </w:rPr>
        <w:t>района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осуществляющие закупки;</w:t>
      </w:r>
    </w:p>
    <w:p w:rsidR="00DE15A4" w:rsidRPr="00C07BD2" w:rsidRDefault="00726D7D" w:rsidP="00A869E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2)бюджетные, автономные учреждения, муниципальные унитарные предприятия и</w:t>
      </w:r>
      <w:r w:rsidR="00A869E4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иные юридические лица, определённые в статье 15 Федерального закона № 44-ФЗ;</w:t>
      </w:r>
    </w:p>
    <w:p w:rsidR="00DE15A4" w:rsidRPr="00C07BD2" w:rsidRDefault="00A869E4" w:rsidP="00A869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3)автономные учреждения, муниципальные унитарные предприятия при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осуществлении капитальных вложений за счет бюджетных средств в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lastRenderedPageBreak/>
        <w:t>объекты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муниципальной собственности (при планировании и осуществлении ими закупок);</w:t>
      </w:r>
    </w:p>
    <w:p w:rsidR="00DE15A4" w:rsidRPr="00C07BD2" w:rsidRDefault="00A869E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4)бюджетные учреждения, автономные учреждения, муниципальные унитарные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предприятия, которым в соответствии с бюджетным законодательством органы местного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самоуправления, являющиеся заказчиками, передали свои полномочия на осуществление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закупок;</w:t>
      </w:r>
    </w:p>
    <w:p w:rsidR="00A869E4" w:rsidRDefault="00A869E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5)органы местного самоуправления, казенные учреждения, на которые возложены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полномочия по определению поставщиков (подрядчиков, исполнителей) для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соответствующих заказчиков (уполномоченные органы, уполномоченные учреждения –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соответствии с Федеральным законом № 44-ФЗ).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E15A4" w:rsidRPr="00C07BD2" w:rsidRDefault="00A869E4" w:rsidP="00A869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 рамках контрольных мероприятий оцениваются как деятельность заказчиков, так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и деятельность формируемых ими контрактных служб и комиссий по осуществлению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закупок, привлекаемых ими специализированных организаций (при наличии), экспертов,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экспертных организаций и электронных площадок, а также работа системы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ведомственного контроля в сфере закупок, системы контроля в сфере закупок,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осуществляемого заказчиком.</w:t>
      </w:r>
    </w:p>
    <w:p w:rsidR="00DE15A4" w:rsidRPr="00C07BD2" w:rsidRDefault="00A869E4" w:rsidP="007A13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2.6.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Порядок действий при организации и проведении аудита в сфере закупок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установлен </w:t>
      </w:r>
      <w:proofErr w:type="spellStart"/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C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>тандартом</w:t>
      </w:r>
      <w:proofErr w:type="spellEnd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внешнего муниципального финансового контроля «Общие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правила проведения контрольного мероприятия», утвержденного председател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ем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контрольно-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ревизионной комиссии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(далее – Стандарт контрольного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мероприятия).</w:t>
      </w:r>
    </w:p>
    <w:p w:rsidR="00DE15A4" w:rsidRPr="00C07BD2" w:rsidRDefault="007A1330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2.7.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При проведении контрольных мероприятий необходимо учитывать сроки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вступления в силу отдельных положений Федерального закона № 44-ФЗ (статьи 112, 114).</w:t>
      </w:r>
    </w:p>
    <w:p w:rsidR="00DE15A4" w:rsidRPr="00C07BD2" w:rsidRDefault="007A1330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3. Источники информации для проведения аудита в сфере закупок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При проведен</w:t>
      </w:r>
      <w:proofErr w:type="gramStart"/>
      <w:r w:rsidRPr="00C07BD2">
        <w:rPr>
          <w:rFonts w:ascii="Times New Roman" w:eastAsiaTheme="minorHAnsi" w:hAnsi="Times New Roman"/>
          <w:sz w:val="28"/>
          <w:szCs w:val="28"/>
        </w:rPr>
        <w:t>ии ау</w:t>
      </w:r>
      <w:proofErr w:type="gramEnd"/>
      <w:r w:rsidRPr="00C07BD2">
        <w:rPr>
          <w:rFonts w:ascii="Times New Roman" w:eastAsiaTheme="minorHAnsi" w:hAnsi="Times New Roman"/>
          <w:sz w:val="28"/>
          <w:szCs w:val="28"/>
        </w:rPr>
        <w:t xml:space="preserve">дита в сфере закупок </w:t>
      </w:r>
      <w:r w:rsidRPr="00C07BD2">
        <w:rPr>
          <w:rFonts w:ascii="Times New Roman" w:eastAsiaTheme="minorHAnsi" w:hAnsi="Times New Roman"/>
          <w:b/>
          <w:bCs/>
          <w:sz w:val="28"/>
          <w:szCs w:val="28"/>
        </w:rPr>
        <w:t>рекомендуется использовать следующие</w:t>
      </w:r>
      <w:r w:rsidR="007A1330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b/>
          <w:bCs/>
          <w:sz w:val="28"/>
          <w:szCs w:val="28"/>
        </w:rPr>
        <w:t>источники информации:</w:t>
      </w:r>
    </w:p>
    <w:p w:rsidR="00DE15A4" w:rsidRPr="00C07BD2" w:rsidRDefault="007A1330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1) законодательство о контрактной системе, включая Федеральный закон № 44-ФЗ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и иные нормативные правовые акты о контрактной системе в сфере закупок, в частности,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принятые в соответствии с Планом мероприятий по реализации Федерального закона от 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апреля 2013 г. № 44-ФЗ «О контрактной системе в сфере закупок товаров, работ, услуг для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обеспечения государственных и муниципальных нужд», утвержденным Правительством</w:t>
      </w:r>
      <w:proofErr w:type="gramEnd"/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Российской Федерации;</w:t>
      </w:r>
    </w:p>
    <w:p w:rsidR="00DE15A4" w:rsidRPr="00C07BD2" w:rsidRDefault="007A1330" w:rsidP="007A13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2) внутренние документы заказчика: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-документ о создании контрактной службы и положение о ней или документ,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утверждающий постоянный состав работников заказчика, выполняющих функции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контрактной службы без образования отдельного структурного подразделения;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 xml:space="preserve">-документ о создании и регламентации работы комиссии (комиссий) </w:t>
      </w:r>
      <w:proofErr w:type="gramStart"/>
      <w:r w:rsidRPr="00C07BD2">
        <w:rPr>
          <w:rFonts w:ascii="Times New Roman" w:eastAsiaTheme="minorHAnsi" w:hAnsi="Times New Roman"/>
          <w:sz w:val="28"/>
          <w:szCs w:val="28"/>
        </w:rPr>
        <w:t>по</w:t>
      </w:r>
      <w:proofErr w:type="gramEnd"/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осуществлению закупок;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-документ, регламентирующий процедуры планирования, обоснования и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осуществления закупок;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lastRenderedPageBreak/>
        <w:t>-</w:t>
      </w:r>
      <w:proofErr w:type="gramStart"/>
      <w:r w:rsidRPr="00C07BD2">
        <w:rPr>
          <w:rFonts w:ascii="Times New Roman" w:eastAsiaTheme="minorHAnsi" w:hAnsi="Times New Roman"/>
          <w:sz w:val="28"/>
          <w:szCs w:val="28"/>
        </w:rPr>
        <w:t>утвержденные</w:t>
      </w:r>
      <w:proofErr w:type="gramEnd"/>
      <w:r w:rsidRPr="00C07BD2">
        <w:rPr>
          <w:rFonts w:ascii="Times New Roman" w:eastAsiaTheme="minorHAnsi" w:hAnsi="Times New Roman"/>
          <w:sz w:val="28"/>
          <w:szCs w:val="28"/>
        </w:rPr>
        <w:t xml:space="preserve"> план и план-график закупок;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-утвержденные требования к отдельным видам товаров, работ, услуг (в том числе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предельные цены товаров, работ, услуг) и (или) нормативные затраты на обеспечение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функций муниципальных органов;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-документ, регламентирующий проведение контроля в сфере закупок,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осуществляемый заказчиком;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-иные документы и информация в соответствии с целями проведения аудита в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сфере закупок;</w:t>
      </w:r>
    </w:p>
    <w:p w:rsidR="00DE15A4" w:rsidRPr="00C07BD2" w:rsidRDefault="007A1330" w:rsidP="007A13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3) единая информационная система в сфере закупок, в том числе документы,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утвержденные заказчиком и подлежащие размещению в единой </w:t>
      </w:r>
      <w:r w:rsidR="00DE15A4" w:rsidRPr="007A1330">
        <w:rPr>
          <w:rFonts w:ascii="Times New Roman" w:eastAsiaTheme="minorHAnsi" w:hAnsi="Times New Roman"/>
          <w:sz w:val="28"/>
          <w:szCs w:val="28"/>
        </w:rPr>
        <w:t>информационной системе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в сфере закупок (до момента ввода единой информационной системы в сфере закупок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официальном сайте </w:t>
      </w:r>
      <w:proofErr w:type="spellStart"/>
      <w:r w:rsidR="00DE15A4" w:rsidRPr="00C07BD2">
        <w:rPr>
          <w:rFonts w:ascii="Times New Roman" w:eastAsiaTheme="minorHAnsi" w:hAnsi="Times New Roman"/>
          <w:sz w:val="28"/>
          <w:szCs w:val="28"/>
        </w:rPr>
        <w:t>zakupki.gov.ru</w:t>
      </w:r>
      <w:proofErr w:type="spellEnd"/>
      <w:r w:rsidR="00DE15A4" w:rsidRPr="00C07BD2">
        <w:rPr>
          <w:rFonts w:ascii="Times New Roman" w:eastAsiaTheme="minorHAnsi" w:hAnsi="Times New Roman"/>
          <w:sz w:val="28"/>
          <w:szCs w:val="28"/>
        </w:rPr>
        <w:t>), а именно: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-планы закупок;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-планы-графики закупок;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-информация о реализации планов и планов-графиков закупок;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-реестр контрактов, включая копии заключенных контрактов;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-реестр недобросовестных поставщиков (подрядчиков, исполнителей);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-библиотека типовых контрактов, типовых условий контрактов;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-реестр банковских гарантий;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-каталоги товаров, работ, услуг для обеспечения государственных и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муниципальных нужд;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-реестр плановых и внеплановых проверок, включая реестр жалоб, их результатов и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выданных предписаний;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-правила нормирования, требования к отдельным видам товаров, работ, услуг (в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том числе предельные цены товаров, работ, услуг) и (или) нормативные затраты на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обеспечение функций муниципальных органов;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-отчеты заказчиков, предусмотренные Федеральным законом № 44-ФЗ;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-извещения об осуществлении закупок, документация о закупках, проекты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контрактов, размещаемые при объявлении о закупке, в том числе изменения и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разъяснения к ним;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-информация, содержащаяся в протоколах определения поставщиков (подрядчиков,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исполнителей);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-информация о ходе и результатах обязательного общественного обсуждения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закупок в случае, если начальная (максимальная) цена контракта либо цена контракта,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заключаемого с единственным поставщиком (подрядчиком, исполнителем), превышает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один миллиард рублей;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-результаты мониторинга закупок, аудита в сфере закупок, а также контроля в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сфере закупок;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-иная информация и документы, размещение которых предусмотрено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Федеральным законом № 44-ФЗ и принятыми в соответствии с ним нормативными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правовыми актами.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При этом необходимо учитывать сроки вступления в силу отдельных положений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Федерального закона № 44-ФЗ в части введения в действие единой информационной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системы в сфере закупок (часть 3статьи 114);</w:t>
      </w:r>
    </w:p>
    <w:p w:rsidR="00DE15A4" w:rsidRPr="00C07BD2" w:rsidRDefault="00E45D3A" w:rsidP="00E45D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4) электронные площадки и информация, размещаемая на них, включая реестры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участников электронного аукциона, получивших аккредитацию на электронной площадке;</w:t>
      </w:r>
    </w:p>
    <w:p w:rsidR="00DE15A4" w:rsidRPr="00C07BD2" w:rsidRDefault="00E45D3A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5) официальные сайты заказчиков и информация, размещаемая на них, в том числе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 планируемых закупках;</w:t>
      </w:r>
    </w:p>
    <w:p w:rsidR="00DE15A4" w:rsidRPr="00C07BD2" w:rsidRDefault="00E45D3A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6) печатные издания, в которых публикуется информация о планируемых закупках;</w:t>
      </w:r>
    </w:p>
    <w:p w:rsidR="00DE15A4" w:rsidRPr="00C07BD2" w:rsidRDefault="00E45D3A" w:rsidP="005F16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7) данные федерального статистического наблюдения (квартальная форма</w:t>
      </w:r>
      <w:r w:rsidR="005F16EB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федерального статистического наблюдения № 1-контракт «Сведения об определении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поставщиков (подрядчиков, исполнителей) для обеспечения государственных и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муниципальных нужд»), утвержденная приказом Росстата от 18 сентября 2013 г. № 374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«Об утверждении статистического инструментария для организации федерального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статистического наблюдения за определением поставщиков (подрядчиков, исполнителей)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для обеспечения государственных и муниципальных нужд» (далее – форма федерального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статистического наблюдения № 1-контракт);</w:t>
      </w:r>
      <w:proofErr w:type="gramEnd"/>
    </w:p>
    <w:p w:rsidR="00DE15A4" w:rsidRPr="00C07BD2" w:rsidRDefault="00E45D3A" w:rsidP="00E45D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8) документы, подтверждающие поставку товаров, выполнение работ, оказание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услуг потребителю, в том числе отчеты о результатах отдельного этапа исполнения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контракта, о поставленном товаре, выполненной работе или об оказанной услуге,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заключения об экспертизе результатов, предусмотренных контрактом, акты приемки,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платежные документы, документы о постановке имущества на баланс, разрешения на ввод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объектов строительства в эксплуатацию и иные документы, подтверждающие, что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закупленные объектом аудита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(контроля) товары, работы и услуги достигли конечных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потребителей, в интересах которых осуществлялась закупка;</w:t>
      </w:r>
    </w:p>
    <w:p w:rsidR="00DE15A4" w:rsidRPr="00C07BD2" w:rsidRDefault="00E45D3A" w:rsidP="00E45D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9) результаты предыдущих проверок соответствующих контрольных и надзорных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органов, в том числе проверок, проводимых Контрольно</w:t>
      </w:r>
      <w:r w:rsidR="007A1330">
        <w:rPr>
          <w:rFonts w:ascii="Times New Roman" w:eastAsiaTheme="minorHAnsi" w:hAnsi="Times New Roman"/>
          <w:sz w:val="28"/>
          <w:szCs w:val="28"/>
        </w:rPr>
        <w:t>-ревизионной комиссией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;</w:t>
      </w:r>
    </w:p>
    <w:p w:rsidR="00DE15A4" w:rsidRPr="00C07BD2" w:rsidRDefault="00E45D3A" w:rsidP="005F16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10) информация о выявленных нарушениях законодательства о контрактной</w:t>
      </w:r>
      <w:r w:rsidR="005F16EB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системе, полученная от правоохранительных органов в рамках реализации соглашений о</w:t>
      </w:r>
      <w:r w:rsidR="007A1330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взаимном сотрудничестве;</w:t>
      </w:r>
    </w:p>
    <w:p w:rsidR="00DE15A4" w:rsidRPr="00C07BD2" w:rsidRDefault="00E45D3A" w:rsidP="00E45D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7079D">
        <w:rPr>
          <w:rFonts w:ascii="Times New Roman" w:eastAsiaTheme="minorHAnsi" w:hAnsi="Times New Roman"/>
          <w:sz w:val="28"/>
          <w:szCs w:val="28"/>
        </w:rPr>
        <w:t>11) электронные базы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данных региональных органов исполнительной власти;</w:t>
      </w:r>
    </w:p>
    <w:p w:rsidR="00DE15A4" w:rsidRPr="00C07BD2" w:rsidRDefault="00E45D3A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12) интернет-сайты компаний-производителей товаров, работ, услуг;</w:t>
      </w:r>
    </w:p>
    <w:p w:rsidR="00DE15A4" w:rsidRPr="00C07BD2" w:rsidRDefault="00E45D3A" w:rsidP="00E45D3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13) иная информация (документы, сведения), полученная от экспертов, в том числе</w:t>
      </w:r>
      <w:r w:rsidR="00C7079D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информация о складывающихся на товарных рынках ценах товаров, работ, услуг,</w:t>
      </w:r>
      <w:r w:rsidR="00C7079D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закупаемых для обеспечения государственных и муниципальных нужд.</w:t>
      </w:r>
    </w:p>
    <w:p w:rsidR="00DE15A4" w:rsidRPr="00C07BD2" w:rsidRDefault="00126893" w:rsidP="001268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 ходе проведения контрольного мероприятия могут использоваться одновременно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несколько источников информации, имеющих непосредственное отношение к предмету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объекту аудита (контроля).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При этом необходимо учитывать следующий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минимальный набор документов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,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который должен быть у объекта аудита (контроля):</w:t>
      </w:r>
    </w:p>
    <w:p w:rsidR="00DE15A4" w:rsidRPr="00E45D3A" w:rsidRDefault="00686B4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</w:t>
      </w:r>
      <w:r w:rsidR="00DE15A4" w:rsidRPr="00E45D3A">
        <w:rPr>
          <w:rFonts w:ascii="Times New Roman" w:eastAsiaTheme="minorHAnsi" w:hAnsi="Times New Roman"/>
          <w:b/>
          <w:bCs/>
          <w:sz w:val="28"/>
          <w:szCs w:val="28"/>
        </w:rPr>
        <w:t>1)до этапа осуществления закупки: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45D3A">
        <w:rPr>
          <w:rFonts w:ascii="Times New Roman" w:eastAsiaTheme="minorHAnsi" w:hAnsi="Times New Roman"/>
          <w:sz w:val="28"/>
          <w:szCs w:val="28"/>
        </w:rPr>
        <w:t>-документ о создании контрактной</w:t>
      </w:r>
      <w:r w:rsidRPr="00C07BD2">
        <w:rPr>
          <w:rFonts w:ascii="Times New Roman" w:eastAsiaTheme="minorHAnsi" w:hAnsi="Times New Roman"/>
          <w:sz w:val="28"/>
          <w:szCs w:val="28"/>
        </w:rPr>
        <w:t xml:space="preserve"> службы (заказчики были вправе создавать</w:t>
      </w:r>
      <w:proofErr w:type="gramEnd"/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lastRenderedPageBreak/>
        <w:t>контрактные службы до 31 марта 2014 года) и положение о ней или документ,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утверждающий постоянный состав работников заказчика, выполняющих функции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контрактной службы без образования отдельного структурного подразделения;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-документы о создании и регламентации работы комиссии (комиссий) по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осуществлению закупок;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-документ, регламентирующий проведение контроля в сфере закупок,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осуществляемого заказчиком;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-план закупок, включая обоснования предмета закупки;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-план-график закупок, включая обоснования начальной (максимальной) цены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контракта, цены контракта, заключаемого с единственным поставщиком (подрядчиком,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исполнителем), способа определения поставщика (подрядчика, исполнителя), в том числе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дополнительных требований к участникам закупки;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-требования к отдельным видам закупаемых товаров, работ, услуг (в том числе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предельные цены на товары, работы, услуги) и (или) нормативные затраты на обеспечение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функций (статья 19 Федерального закона № 44-ФЗ);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-документы, подтверждающие обоснования начальных (максимальных) цен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контрактов;</w:t>
      </w:r>
    </w:p>
    <w:p w:rsidR="00DE15A4" w:rsidRPr="00C07BD2" w:rsidRDefault="00F72C26" w:rsidP="00F72C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2)до заключения контракта (дополнительно к предыдущим документам):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-извещения об осуществлении закупок, документация о закупках, проекты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контрактов, в том числе изменения и разъяснения к ним;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-решения об отмене определения поставщика (подрядчика, исполнителя);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-протоколы, составленные в ходе осуществления закупок, в том числе решения об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отстранении участников закупки от участия в определении поставщика (подрядчика,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исполнителя) или отказы от заключения контракта с победителем процедуры определения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поставщика (подрядчика, исполнителя);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-аудиозаписи вскрытия конвертов с заявками на участие в конкурсе, запросе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 xml:space="preserve">котировок, </w:t>
      </w:r>
      <w:proofErr w:type="gramStart"/>
      <w:r w:rsidRPr="00C07BD2">
        <w:rPr>
          <w:rFonts w:ascii="Times New Roman" w:eastAsiaTheme="minorHAnsi" w:hAnsi="Times New Roman"/>
          <w:sz w:val="28"/>
          <w:szCs w:val="28"/>
        </w:rPr>
        <w:t>запросе</w:t>
      </w:r>
      <w:proofErr w:type="gramEnd"/>
      <w:r w:rsidRPr="00C07BD2">
        <w:rPr>
          <w:rFonts w:ascii="Times New Roman" w:eastAsiaTheme="minorHAnsi" w:hAnsi="Times New Roman"/>
          <w:sz w:val="28"/>
          <w:szCs w:val="28"/>
        </w:rPr>
        <w:t xml:space="preserve"> предложений и (или) открытия доступа к поданным в форме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электронных документов таким заявкам;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-заявки участников закупки;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-документы, подтверждающие поступление обеспечений заявок от участников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закупки;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-информация о результатах обязательного общественного обсуждения закупок в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случае, если начальная (максимальная) цена контракта либо цена контракта,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заключаемого с единственным поставщиком (подрядчиком, исполнителем), превышает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один миллиард рублей;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-согласование закупки у единственного поставщика (подрядчика, исполнителя) с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контрольным органом в сфере закупок (пункты 24, 25 части 1 статьи 93 Федерального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закона № 44-ФЗ);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07BD2">
        <w:rPr>
          <w:rFonts w:ascii="Times New Roman" w:eastAsiaTheme="minorHAnsi" w:hAnsi="Times New Roman"/>
          <w:sz w:val="28"/>
          <w:szCs w:val="28"/>
        </w:rPr>
        <w:t>-согласование закрытого способа определения поставщика (подрядчика,</w:t>
      </w:r>
      <w:proofErr w:type="gramEnd"/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исполнителя) с контрольным органом в сфере закупок (часть 3 статьи 84 Федерального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закона № 44-ФЗ);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lastRenderedPageBreak/>
        <w:t>-отчеты, обосновывающие невозможность или нецелесообразность использования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иных способов определения поставщика (подрядчика, исполнителя), а также цену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контракта и иные существенные условия контракта в случае осуществления закупки у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единственного поставщика (подрядчика, исполнителя);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-документы, подтверждающие поступление обеспечений исполнения контрактов;</w:t>
      </w:r>
    </w:p>
    <w:p w:rsidR="00DE15A4" w:rsidRPr="00C07BD2" w:rsidRDefault="00F72C26" w:rsidP="00F72C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3)по исполненным контрактам (дополнительно к предыдущим документам):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-заключенные контракты (договоры) и изменения к ним;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-расторгнутые контракты (договоры);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-уведомления, направленные в контрольный орган в сфере закупок (часть 2 статьи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93 Федерального закона № 44-ФЗ);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-отчеты о результатах отдельного этапа исполнения контракта, о поставленном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товаре, выполненной работе или об оказанной услуге (части 9, 10 статьи 94 Федерального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закона № 44-ФЗ);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07BD2">
        <w:rPr>
          <w:rFonts w:ascii="Times New Roman" w:eastAsiaTheme="minorHAnsi" w:hAnsi="Times New Roman"/>
          <w:sz w:val="28"/>
          <w:szCs w:val="28"/>
        </w:rPr>
        <w:t>-документы, подтверждающие взыскание неустойки (пени, штрафа) с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недобросовестного поставщика (подрядчика, исполнителя), удержание с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недобросовестного поставщика (подрядчика, исполнителя) обеспечения исполнения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контракта;</w:t>
      </w:r>
      <w:proofErr w:type="gramEnd"/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-документы, подтверждающие поставку товаров, выполнение работ, оказание услуг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и их использование;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-документы, обосновывающие изменение и (или) неисполнение условий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заключенных контрактов.</w:t>
      </w:r>
    </w:p>
    <w:p w:rsidR="00DE15A4" w:rsidRPr="00C07BD2" w:rsidRDefault="00F72C26" w:rsidP="00F72C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4. Этапы проведения аудита в сфере закупок</w:t>
      </w:r>
    </w:p>
    <w:p w:rsidR="00DE15A4" w:rsidRPr="00C07BD2" w:rsidRDefault="00DE15A4" w:rsidP="00F72C2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Аудит в сфере закупок включает в себя три этапа:</w:t>
      </w:r>
    </w:p>
    <w:p w:rsidR="00DE15A4" w:rsidRPr="00C07BD2" w:rsidRDefault="00DE15A4" w:rsidP="00F72C2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1)подготовительный этап;</w:t>
      </w:r>
    </w:p>
    <w:p w:rsidR="00DE15A4" w:rsidRPr="00C07BD2" w:rsidRDefault="00DE15A4" w:rsidP="00F72C2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2)основной этап;</w:t>
      </w:r>
    </w:p>
    <w:p w:rsidR="00DE15A4" w:rsidRPr="00C07BD2" w:rsidRDefault="00DE15A4" w:rsidP="00F72C2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3)заключительный этап.</w:t>
      </w:r>
    </w:p>
    <w:p w:rsidR="00DE15A4" w:rsidRPr="00C07BD2" w:rsidRDefault="00F72C26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4.1. Подготовительный этап аудита в сфере закупок</w:t>
      </w:r>
    </w:p>
    <w:p w:rsidR="00DE15A4" w:rsidRPr="00C07BD2" w:rsidRDefault="00F72C26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На подготовительном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этапе аудита в сфере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закупок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осуществляется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предварительное изучение предмета и объектов аудита (контроля), анализ их специфики,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сбор необходимых данных и информации, по результатам которых подготавливается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программа аудита в сфере закупок.</w:t>
      </w:r>
    </w:p>
    <w:p w:rsidR="00DE15A4" w:rsidRPr="00C07BD2" w:rsidRDefault="00F72C26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4.1.1. Анализ специфики предмета и объекта аудита (контроля)</w:t>
      </w:r>
    </w:p>
    <w:p w:rsidR="00DE15A4" w:rsidRPr="00C07BD2" w:rsidRDefault="00F72C26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Изучение специфики предмета и объекта аудита (контроля) необходимо для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определения вопросов проверки, методов ее проведения, анализа и выбора критериев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(показателей) оценки предмета и объекта аудита (контроля), а также для подготовки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программы аудита в сфере закупок.</w:t>
      </w:r>
    </w:p>
    <w:p w:rsidR="00DE15A4" w:rsidRPr="00C07BD2" w:rsidRDefault="00F72C26" w:rsidP="00F72C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При проведении данной работы рекомендуется: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-сформировать перечень нормативных правовых актов Российской Федерации и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 xml:space="preserve">муниципальных правовых актов </w:t>
      </w:r>
      <w:r w:rsidR="00F72C26">
        <w:rPr>
          <w:rFonts w:ascii="Times New Roman" w:eastAsiaTheme="minorHAnsi" w:hAnsi="Times New Roman"/>
          <w:sz w:val="28"/>
          <w:szCs w:val="28"/>
        </w:rPr>
        <w:t>района</w:t>
      </w:r>
      <w:r w:rsidRPr="00C07BD2">
        <w:rPr>
          <w:rFonts w:ascii="Times New Roman" w:eastAsiaTheme="minorHAnsi" w:hAnsi="Times New Roman"/>
          <w:sz w:val="28"/>
          <w:szCs w:val="28"/>
        </w:rPr>
        <w:t>, применяемых при проведении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закупок с учетом специфики предмета и объекта аудита (контроля);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-определить источники информации для проведения аудита в сфере закупок,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lastRenderedPageBreak/>
        <w:t>осуществить сбор и провести предварительный анализ необходимой информации о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закупках;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-составить рабочий план, включающий перечень изучаемых объектов, вопросы для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 </w:t>
      </w:r>
      <w:r w:rsidRPr="00C07BD2">
        <w:rPr>
          <w:rFonts w:ascii="Times New Roman" w:eastAsiaTheme="minorHAnsi" w:hAnsi="Times New Roman"/>
          <w:sz w:val="28"/>
          <w:szCs w:val="28"/>
        </w:rPr>
        <w:t>изучения деятельности каждого объекта, источники получения информации,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распределение проверяющих по конкретным вопросам и объектам изучения, сроки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изучения вопросов и представления материалов;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-выявить и проанализировать существующие риски неэффективного использования</w:t>
      </w:r>
      <w:r w:rsidR="00F72C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бюджетных средств.</w:t>
      </w:r>
    </w:p>
    <w:p w:rsidR="00DE15A4" w:rsidRPr="00C07BD2" w:rsidRDefault="00F72C26" w:rsidP="00F72C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Результаты изучения специфики предмета и объекта аудита (контроля) могут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фиксироваться в рабочей документации и должны содержать соответствующие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аналитические и иные материалы, служащие обоснованием для выбранных целей аудита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сфере закупок, вопросов проверки, методов ее проведения, методов сбора фактических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данных и информации.</w:t>
      </w:r>
    </w:p>
    <w:p w:rsidR="00DE15A4" w:rsidRPr="00C07BD2" w:rsidRDefault="00F72C26" w:rsidP="00F72C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4.1.2. Сбор данных и информации из открытых источников</w:t>
      </w:r>
    </w:p>
    <w:p w:rsidR="00DE15A4" w:rsidRPr="00C07BD2" w:rsidRDefault="00381576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Сбор данных и информации на подготовительном этапе рекомендуется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07BD2">
        <w:rPr>
          <w:rFonts w:ascii="Times New Roman" w:eastAsiaTheme="minorHAnsi" w:hAnsi="Times New Roman"/>
          <w:sz w:val="28"/>
          <w:szCs w:val="28"/>
        </w:rPr>
        <w:t>осуществлять путем анализа и оценки информации о закупках объектов аудита (контроля)</w:t>
      </w:r>
      <w:r w:rsidR="0038157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в открытых информационных системах, а также изучения документов и материалов,</w:t>
      </w:r>
      <w:r w:rsidR="0038157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имеющих отношение к предмету аудита в сфере закупок, из других открытых источников</w:t>
      </w:r>
      <w:r w:rsidR="0038157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(в том числе единая информационная система в сфере закупок, официальный сайт</w:t>
      </w:r>
      <w:r w:rsidR="0038157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07BD2">
        <w:rPr>
          <w:rFonts w:ascii="Times New Roman" w:eastAsiaTheme="minorHAnsi" w:hAnsi="Times New Roman"/>
          <w:sz w:val="28"/>
          <w:szCs w:val="28"/>
        </w:rPr>
        <w:t>zakupki.gov.ru</w:t>
      </w:r>
      <w:proofErr w:type="spellEnd"/>
      <w:r w:rsidRPr="00C07BD2">
        <w:rPr>
          <w:rFonts w:ascii="Times New Roman" w:eastAsiaTheme="minorHAnsi" w:hAnsi="Times New Roman"/>
          <w:sz w:val="28"/>
          <w:szCs w:val="28"/>
        </w:rPr>
        <w:t>, электронные торговые площадки, официальные сайты контрольных</w:t>
      </w:r>
      <w:r w:rsidR="0038157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органов в сфере закупок, официальные сайты объектов</w:t>
      </w:r>
      <w:proofErr w:type="gramEnd"/>
      <w:r w:rsidRPr="00C07BD2">
        <w:rPr>
          <w:rFonts w:ascii="Times New Roman" w:eastAsiaTheme="minorHAnsi" w:hAnsi="Times New Roman"/>
          <w:sz w:val="28"/>
          <w:szCs w:val="28"/>
        </w:rPr>
        <w:t xml:space="preserve"> аудита (контроля), данные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государственной статистики).</w:t>
      </w:r>
    </w:p>
    <w:p w:rsidR="00DE15A4" w:rsidRPr="00C07BD2" w:rsidRDefault="00381576" w:rsidP="003815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При сборе данных и информации из открытых источников следует:</w:t>
      </w:r>
    </w:p>
    <w:p w:rsidR="00DE15A4" w:rsidRPr="00C07BD2" w:rsidRDefault="00381576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1)организовать процесс, чтобы заключения и выводы по итогам аудита в сфере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закупок, сделанные на основе собранных аудиторских доказательств, были способны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выдержать критический анализ (достаточность информации);</w:t>
      </w:r>
    </w:p>
    <w:p w:rsidR="00DE15A4" w:rsidRPr="00C07BD2" w:rsidRDefault="00381576" w:rsidP="003815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2)определить достоверность и полноту информации для использования при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последующей оценке законности, целесообразности, обоснованности, своевременности,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эффективности и результативности расходов на закупки (достоверность информации).</w:t>
      </w:r>
    </w:p>
    <w:p w:rsidR="00DE15A4" w:rsidRPr="00C07BD2" w:rsidRDefault="00381576" w:rsidP="003815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4.1.3. Формирование программы аудита в сфере закупок</w:t>
      </w:r>
    </w:p>
    <w:p w:rsidR="00DE15A4" w:rsidRPr="00C07BD2" w:rsidRDefault="002B11D0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По результатам предварительного изучения объекта аудита (контроля)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подготавливается проект программы проведения аудита в сфере закупок.</w:t>
      </w:r>
      <w:r w:rsidR="00FA2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Подготовка и утверждение программы проведения аудита в сфере закупок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осуществляется в порядке, установленном разделами 3 «Организация контрольного</w:t>
      </w:r>
      <w:r w:rsidR="00FA2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мероприятия» и 4 «Подготовительный этап контрольного мероприятия» Стандарта</w:t>
      </w:r>
      <w:r w:rsidR="00FA2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контрольного мероприятия.</w:t>
      </w:r>
    </w:p>
    <w:p w:rsidR="00DE15A4" w:rsidRPr="00C07BD2" w:rsidRDefault="00FA2021" w:rsidP="00FA202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При разработке программы аудита в сфере закупок следует руководствоваться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соответствующими положениями пункта 4.7 Стандарта контрольного мероприятия,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устанавливающего структуру, содержание и форму программы проведения контрольного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мероприятия.</w:t>
      </w:r>
    </w:p>
    <w:p w:rsidR="00DE15A4" w:rsidRPr="00C07BD2" w:rsidRDefault="00FA2021" w:rsidP="00FA20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4.2. Основной этап аудита в сфере закупок</w:t>
      </w:r>
    </w:p>
    <w:p w:rsidR="00DE15A4" w:rsidRPr="00C07BD2" w:rsidRDefault="00E2709B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На основном этапе аудита в сфере закупок проводятся проверка, анализ и оценка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информации о законности, целесообразности, обоснованности, своевременности,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эффективности и результативности расходов на закупки по планируемым к заключению,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заключенным и исполненным контрактам в соответствии с вопросами программы аудита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 сфере закупок, в том числе непосредственно на объектах аудита (контроля), в ходе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которых осуществляются сбор и анализ материалов, документов, информации,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фактических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данных и иных сведений, необходимых для подготовки отчета по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проведенному аудиту. По результатам данного этапа составляются акты, рабочие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документы, фиксирующие результаты проверки, которые служат основой для подготовки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отчета по проведенному аудиту, заключений, выводов и рекомендаций.</w:t>
      </w:r>
    </w:p>
    <w:p w:rsidR="00DE15A4" w:rsidRPr="00C07BD2" w:rsidRDefault="00E2709B" w:rsidP="005F16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В рамках проверки также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анализируется обобщенная информация </w:t>
      </w:r>
      <w:proofErr w:type="gramStart"/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о</w:t>
      </w:r>
      <w:proofErr w:type="gramEnd"/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 всех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закупках заказчика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 проверяемый и (или) отчетный период в разрезе закупок,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контрактов, договоров с учетом количественных и стоимостных показателей, а также 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указанием поданных и отклоненных заявок участников (в табличной форме).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Необходимо структурировать данную информацию по способам осуществления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закупки – в разрезе конкурентных способов и с указанием закупок у единственного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поставщика (подрядчика, исполнителя).</w:t>
      </w:r>
    </w:p>
    <w:p w:rsidR="00DE15A4" w:rsidRPr="00C07BD2" w:rsidRDefault="00E2709B" w:rsidP="00E270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Информация о закупках у единственного поставщика (подрядчика, исполнителя)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должна быть указана в разрезе закупок до 100 тыс. рублей и свыше 100 тыс. рублей 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указанием обоснования выбора способа осуществления закупки, а в необходимых случаях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- реквизитов уведомления заказчиком органа контроля в сфере закупок и реквизитов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ответа (согласования) органа контроля в сфере закупок.</w:t>
      </w:r>
      <w:proofErr w:type="gramEnd"/>
    </w:p>
    <w:p w:rsidR="00DE15A4" w:rsidRPr="00C07BD2" w:rsidRDefault="00E2709B" w:rsidP="00E270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4.2.1. Проверка, анализ и оценка целесообразности и обоснованности расходов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на закупки</w:t>
      </w:r>
    </w:p>
    <w:p w:rsidR="00DE15A4" w:rsidRPr="00C07BD2" w:rsidRDefault="00E2709B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На данном этапе осуществляется проверка обоснования закупки заказчиком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этапе планирования закупок товаров, работ, услуг при формировании плана закупок,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плана-графика закупок, анализ и оценка соответствия планируемой закупки целям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осуществления закупок, а также законодательству Российской Федерации,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законодательным актам </w:t>
      </w:r>
      <w:r>
        <w:rPr>
          <w:rFonts w:ascii="Times New Roman" w:eastAsiaTheme="minorHAnsi" w:hAnsi="Times New Roman"/>
          <w:sz w:val="28"/>
          <w:szCs w:val="28"/>
        </w:rPr>
        <w:t xml:space="preserve">Воронежской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области и иным нормативным правовым актам 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контрактной системе в сфере закупок.</w:t>
      </w:r>
    </w:p>
    <w:p w:rsidR="00DE15A4" w:rsidRPr="00C07BD2" w:rsidRDefault="00E2709B" w:rsidP="00E270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Под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целесообразностью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расходов на закупки понимается наличие обоснованных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муниципальных нужд, необходимых для достижения целей и реализации мероприятий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муниципальных программ городского округа, выполнения установленных функций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полномочий органов местного самоуправления, муниципальных органов.</w:t>
      </w:r>
    </w:p>
    <w:p w:rsidR="00DE15A4" w:rsidRPr="00C07BD2" w:rsidRDefault="00E2709B" w:rsidP="00E2709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Под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обоснованностью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расходов на закупки понимается наличие обоснования,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том числе с использованием правил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нормирования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как запланированных закупок, 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объемов (количества), так и требований к качеству, потребительским свойствам и иным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характеристикам закупаемых товаров, работ, услуг, их необходимости.</w:t>
      </w:r>
    </w:p>
    <w:p w:rsidR="00DE15A4" w:rsidRPr="00C07BD2" w:rsidRDefault="00E2709B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рамках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контрольного мероприятия также целесообразно оценить качество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планирования закупок заказчиком, в том числе путем анализа количества и объема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вносимых изменений в первоначально утвержденные план и план-график закупок, а также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ритмичность (равномерное распределение закупок) закупок в течение года.</w:t>
      </w:r>
    </w:p>
    <w:p w:rsidR="00DE15A4" w:rsidRPr="00C07BD2" w:rsidRDefault="00E2709B" w:rsidP="00E270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4.2.2. Проверка, анализ и оценка своевременности расходов на закупки</w:t>
      </w:r>
    </w:p>
    <w:p w:rsidR="00DE15A4" w:rsidRPr="00C07BD2" w:rsidRDefault="00E2709B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На данном этапе осуществляется проверка своевременности расходов на закупки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заказчиком с учетом этапов планирования закупок товаров, работ, услуг, осуществления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закупок, заключения и исполнения контрактов, анализ и оценка обоснованности сроков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закупки, достаточных для исполнения условий контракта с минимальными расходами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бюджетных средств и обеспечивающих своевременное достижение целей.</w:t>
      </w:r>
    </w:p>
    <w:p w:rsidR="00DE15A4" w:rsidRPr="00C07BD2" w:rsidRDefault="00E2709B" w:rsidP="00E270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Под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своевременностью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расходов на закупки понимается установление и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соблюдение заказчиком сроков, достаточных для реализации контракта и достижения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целей осуществления закупок в надлежащее время и с минимальными издержками.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 рамках контрольного мероприятия целесообразно учитывать сезонность работ,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услуг, длительность и непрерывность производственного цикла отдельных видов товаров,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работ, услуг, а также наличие резерва времени для осуществления приемки товаров, работ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и услуг, позволяющего поставщику, подрядчику, исполнителю устранить недостатки.</w:t>
      </w:r>
    </w:p>
    <w:p w:rsidR="00DE15A4" w:rsidRPr="00C07BD2" w:rsidRDefault="00E2709B" w:rsidP="00E270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4.2.3 Проверка, анализ и оценка эффективности расходов на закупки</w:t>
      </w:r>
    </w:p>
    <w:p w:rsidR="00DE15A4" w:rsidRPr="00C07BD2" w:rsidRDefault="00E2709B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На данном этапе осуществляется проверка и анализ эффективности расходов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закупки в процессе планирования закупок товаров (работ, услуг), определения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поставщиков (исполнителей, подрядчиков), заключения и исполнения контрактов.</w:t>
      </w:r>
    </w:p>
    <w:p w:rsidR="00DE15A4" w:rsidRPr="00C07BD2" w:rsidRDefault="00E2709B" w:rsidP="00E270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Под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эффективностью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расходов на закупки понимается эффективное применение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имеющихся ресурсов, а также обеспечение с учетом соблюдения принципов контрактной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системы в сфере закупок лучших условий исполнения контракта (по сравнению с другими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участниками закупок) на основе критериев, указанных в документации о закупке, при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одновременном достижении запланированных целей осуществления закупок.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При оценке эффективности расходов на закупки рекомендуется применять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следующие показатели (как в целом по объекту аудита (контроля) за отчетный период, так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и по конкретной закупке):</w:t>
      </w:r>
    </w:p>
    <w:p w:rsidR="00DE15A4" w:rsidRPr="00C07BD2" w:rsidRDefault="00E2709B" w:rsidP="00E270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1)потенциальная экономия бюджетных средств на стадии формирования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обоснования начальных (максимальных) цен контрактов – это разница между начальными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(максимальными) ценами контрактов в плане-графике закупок и средними ценами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контрактов, установленных другими заказчиками на однородные товары, работы, услуги,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либо среднерыночными ценами контракта на однородные товары, работы, услуги (с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учетом сопоставимых условий поставок товаров, выполнения работ,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lastRenderedPageBreak/>
        <w:t>оказания услуг,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включая объем закупки, гарантийные обязательства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>, срок годности и т. п.);</w:t>
      </w:r>
    </w:p>
    <w:p w:rsidR="00DE15A4" w:rsidRPr="00C07BD2" w:rsidRDefault="00E2709B" w:rsidP="00E270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2)экономия бюджетных сре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дств в пр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>оцессе осуществления закупок (определения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поставщиков (исполнителей, подрядчиков) – это снижение начальной (максимальной)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цены контрактов относительно цены заключенных контрактов;</w:t>
      </w:r>
    </w:p>
    <w:p w:rsidR="00DE15A4" w:rsidRPr="00C07BD2" w:rsidRDefault="00E2709B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3)дополнительная экономия бюджетных средств, полученная по результатам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осуществления закупок (определения поставщиков (исполнителей, подрядчиков)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заключения контрактов, определяется (рассчитывается) в качестве дополнительной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выгоды, в том числе за счет закупок инновационной и высокотехнологичной продукции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(дополнительные сервисные услуги, более высокие качественные характеристики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функциональные показатели продукции, более низкие последующие эксплуатационные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расходы, более длительный срок гарантийного обслуживания и др.);</w:t>
      </w:r>
      <w:proofErr w:type="gramEnd"/>
    </w:p>
    <w:p w:rsidR="00DE15A4" w:rsidRPr="00C07BD2" w:rsidRDefault="00E2709B" w:rsidP="00E270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4)экономия бюджетных сре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дств пр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>и исполнении контрактов – это снижение цены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контракта без изменения предусмотренных контрактом количества товара, объема работы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или услуги, качества поставляемого товара, выполняемой работы, оказываемой услуги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иных условий контракта.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В рамках оценки эффективности расходов на закупки рекомендуется рассчитать</w:t>
      </w:r>
      <w:r w:rsidR="00E2709B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общую экономию бюджетных средств на всех этапах закупки, начиная с планирования и</w:t>
      </w:r>
      <w:r w:rsidR="00E2709B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заканчивая исполнением контрактов путем суммирования указанных показателей.</w:t>
      </w:r>
      <w:r w:rsidR="00E2709B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Расчет экономии в целом по объекту аудита (контроля), отдельным процедурам</w:t>
      </w:r>
      <w:r w:rsidR="00E2709B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закупок может осуществляться также на основе данных формы федерального</w:t>
      </w:r>
      <w:r w:rsidR="00E2709B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статистического наблюдения № 1-контракт, в частности, можно оценить:</w:t>
      </w:r>
    </w:p>
    <w:p w:rsidR="00DE15A4" w:rsidRPr="00C07BD2" w:rsidRDefault="00E2709B" w:rsidP="001B6F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1)абсолютный объем экономии (в рублях) за соответствующий период (показатель</w:t>
      </w:r>
      <w:r w:rsidR="001B6FD5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рассчитывается как разница между общей суммой начальных (максимальных) цен</w:t>
      </w:r>
      <w:r w:rsidR="001B6FD5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контрактов и стоимостью заключенных контрактов за вычетом стоимости незаключенных</w:t>
      </w:r>
      <w:r w:rsidR="001B6FD5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контрактов и затрат на организацию и проведение процедур закупок (если такие затраты</w:t>
      </w:r>
      <w:r w:rsidR="001B6FD5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имеются);</w:t>
      </w:r>
    </w:p>
    <w:p w:rsidR="00DE15A4" w:rsidRPr="00C07BD2" w:rsidRDefault="001B6FD5" w:rsidP="00C070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2)относительный объем экономии (в процентах) за соответствующий период</w:t>
      </w:r>
      <w:r w:rsidR="00C07097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(показатель рассчитывается как отношение абсолютной экономии к общей сумме</w:t>
      </w:r>
      <w:r w:rsidR="00C07097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начальных (максимальных) цен контрактов).</w:t>
      </w:r>
    </w:p>
    <w:p w:rsidR="00DE15A4" w:rsidRPr="00C07BD2" w:rsidRDefault="00C07097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 рамках анализа и оценки эффективности расходов на закупки целесообразно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оценивать соблюдение заказчиком принципа обеспечения конкуренции, непосредственно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влияющего на эффективность осуществления закупок.</w:t>
      </w:r>
    </w:p>
    <w:p w:rsidR="00DE15A4" w:rsidRPr="00C07BD2" w:rsidRDefault="00C07097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При анализе конкуренции при осуществлении закупок за отчетный период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рекомендуется применять следующие показатели:</w:t>
      </w:r>
    </w:p>
    <w:p w:rsidR="00DE15A4" w:rsidRPr="00C07BD2" w:rsidRDefault="00C07097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1)среднее количество поданных заявок на одну закупку – это отношение общего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количества заявок, поданных участниками, к общему количеству процедур закупок;</w:t>
      </w:r>
    </w:p>
    <w:p w:rsidR="00DE15A4" w:rsidRPr="00C07BD2" w:rsidRDefault="00C07097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2)среднее количество допущенных заявок на одну закупку – это отношение общего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количества заявок участников, допущенных комиссией заказчика к процедурам закупок, 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общему количеству процедур закупок;</w:t>
      </w:r>
    </w:p>
    <w:p w:rsidR="00DE15A4" w:rsidRPr="00C07BD2" w:rsidRDefault="00C07097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3)доля закупок у единственного поставщика (подрядчика, исполнителя) – это</w:t>
      </w:r>
      <w:r w:rsidR="005E14E7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отношение закупок, осуществленных в соответствии со статьей 93 Федерального закона</w:t>
      </w:r>
      <w:r w:rsidR="005E14E7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№ 44-ФЗ, к общему объему закупок (в стоимостном выражении).</w:t>
      </w:r>
    </w:p>
    <w:p w:rsidR="00DE15A4" w:rsidRPr="00C07BD2" w:rsidRDefault="005E14E7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Оценивая данные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показатели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требуется сравнивать их со средними по </w:t>
      </w:r>
      <w:r w:rsidR="00C849B1">
        <w:rPr>
          <w:rFonts w:ascii="Times New Roman" w:eastAsiaTheme="minorHAnsi" w:hAnsi="Times New Roman"/>
          <w:sz w:val="28"/>
          <w:szCs w:val="28"/>
        </w:rPr>
        <w:t xml:space="preserve">Воронежской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области (информация ежеквартально предоставляется Росстатом и приводится на</w:t>
      </w:r>
      <w:r w:rsidR="00C849B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официальном сайте </w:t>
      </w:r>
      <w:proofErr w:type="spellStart"/>
      <w:r w:rsidR="00DE15A4" w:rsidRPr="00C07BD2">
        <w:rPr>
          <w:rFonts w:ascii="Times New Roman" w:eastAsiaTheme="minorHAnsi" w:hAnsi="Times New Roman"/>
          <w:sz w:val="28"/>
          <w:szCs w:val="28"/>
        </w:rPr>
        <w:t>zakupki.gov.ru</w:t>
      </w:r>
      <w:proofErr w:type="spellEnd"/>
      <w:r w:rsidR="00DE15A4" w:rsidRPr="00C07BD2">
        <w:rPr>
          <w:rFonts w:ascii="Times New Roman" w:eastAsiaTheme="minorHAnsi" w:hAnsi="Times New Roman"/>
          <w:sz w:val="28"/>
          <w:szCs w:val="28"/>
        </w:rPr>
        <w:t>).</w:t>
      </w:r>
      <w:r w:rsidR="00C849B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При этом необходимо исключать из расчетов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изначально неконкурентные</w:t>
      </w:r>
      <w:r w:rsidR="00C849B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закупки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(наличие ограниченного числа производителей и продавцов, отсутствие на рынке</w:t>
      </w:r>
      <w:r w:rsidR="00C849B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поставщиков, подрядчиков, исполнителей, способных выполнить контрактные</w:t>
      </w:r>
      <w:r w:rsidR="00C849B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обязательства, например, по крупным централизованным закупкам).</w:t>
      </w:r>
    </w:p>
    <w:p w:rsidR="00DE15A4" w:rsidRPr="00C07BD2" w:rsidRDefault="00C849B1" w:rsidP="00C849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4.2.4. Проверка, анализ и оценка результативности расходов на закупки</w:t>
      </w:r>
    </w:p>
    <w:p w:rsidR="00DE15A4" w:rsidRPr="00C07BD2" w:rsidRDefault="00C849B1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На данном этапе осуществляются проверка и анализ результативности расходов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закупки в рамках исполнения контрактов, а также анализ соблюдения принципа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ответственности за результативность обеспечения муниципальных нужд.</w:t>
      </w:r>
    </w:p>
    <w:p w:rsidR="00DE15A4" w:rsidRPr="00C07BD2" w:rsidRDefault="00C849B1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Под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результативностью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расходов на закупки понимается степень достижения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заданных результатов обеспечения муниципальных нужд (наличие товаров, работ и услуг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 запланированном количестве (объеме) и качестве) и целей осуществления закупок.</w:t>
      </w:r>
    </w:p>
    <w:p w:rsidR="00DE15A4" w:rsidRPr="00C07BD2" w:rsidRDefault="00C849B1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Оценка результативности расходов на закупки включает в себя как определение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экономической результативности, так и достигнутого социально-экономического эффекта.</w:t>
      </w:r>
    </w:p>
    <w:p w:rsidR="00DE15A4" w:rsidRPr="00C07BD2" w:rsidRDefault="00C849B1" w:rsidP="00C849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Экономическая результативность определяется путем сравнения достигнутых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запланированных экономических результатов использования бюджетных средств,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которые выступают в виде конкретных товаров, работ, услуг.</w:t>
      </w:r>
    </w:p>
    <w:p w:rsidR="00DE15A4" w:rsidRPr="00C07BD2" w:rsidRDefault="00C849B1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Социально-экономический эффект использования бюджетных средств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определяется на основе анализа степени удовлетворения муниципальных нужд и</w:t>
      </w:r>
      <w:r w:rsidR="00C849B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C07BD2">
        <w:rPr>
          <w:rFonts w:ascii="Times New Roman" w:eastAsiaTheme="minorHAnsi" w:hAnsi="Times New Roman"/>
          <w:sz w:val="28"/>
          <w:szCs w:val="28"/>
        </w:rPr>
        <w:t>достижения</w:t>
      </w:r>
      <w:proofErr w:type="gramEnd"/>
      <w:r w:rsidRPr="00C07BD2">
        <w:rPr>
          <w:rFonts w:ascii="Times New Roman" w:eastAsiaTheme="minorHAnsi" w:hAnsi="Times New Roman"/>
          <w:sz w:val="28"/>
          <w:szCs w:val="28"/>
        </w:rPr>
        <w:t xml:space="preserve"> установленных целей осуществления закупок, на которые были использованы</w:t>
      </w:r>
      <w:r w:rsidR="00C849B1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бюджетные средства.</w:t>
      </w:r>
    </w:p>
    <w:p w:rsidR="00DE15A4" w:rsidRPr="00C07BD2" w:rsidRDefault="00C849B1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4.2.5. Проверка законности расходов на закупки</w:t>
      </w:r>
    </w:p>
    <w:p w:rsidR="00DE15A4" w:rsidRPr="00C07BD2" w:rsidRDefault="00C849B1" w:rsidP="00833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На данном этапе осуществляются проверка и анализ соблюдения объектом аудита</w:t>
      </w:r>
      <w:r w:rsidR="0083361D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(контроля) законодательства Российской Федерации, муниципальных правовых актов</w:t>
      </w:r>
      <w:r w:rsidR="0083361D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городского округа и иных нормативных правовых актов о контрактной системе в сфере</w:t>
      </w:r>
      <w:r w:rsidR="0083361D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закупок на этапах планирования и осуществления закупок, заключения и исполнения</w:t>
      </w:r>
      <w:r w:rsidR="0083361D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DE15A4" w:rsidRPr="00C07BD2" w:rsidRDefault="0083361D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Под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 xml:space="preserve">законностью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расходов на закупки понимается соблюдение участниками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контрактной системы в сфере закупок законодательства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lastRenderedPageBreak/>
        <w:t>Российской Федерации,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муниципальных правовых актов </w:t>
      </w:r>
      <w:r>
        <w:rPr>
          <w:rFonts w:ascii="Times New Roman" w:eastAsiaTheme="minorHAnsi" w:hAnsi="Times New Roman"/>
          <w:sz w:val="28"/>
          <w:szCs w:val="28"/>
        </w:rPr>
        <w:t>района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и иных нормативных правовых актов 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контрактной системе в сфере закупок.</w:t>
      </w:r>
    </w:p>
    <w:p w:rsidR="00DE15A4" w:rsidRPr="00C07BD2" w:rsidRDefault="0083361D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В рамках проводимой работы рекомендуется оценить как деятельность заказчика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уполномоченного органа (при наличии), уполномоченного учреждения (при наличии), так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и деятельность формируемых им контрактной службы (контрактных управляющих)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комиссии (комиссий) по осуществлению закупок, привлекаемых им специализированных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организаций (при наличии), экспертов, экспертных организаций и электронных площадок,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а также работу системы ведомственного контроля в сфере закупок и систему контроля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сфере закупок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осуществляемого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заказчиком.</w:t>
      </w:r>
    </w:p>
    <w:p w:rsidR="00DE15A4" w:rsidRPr="00C07BD2" w:rsidRDefault="0083361D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Проверка соблюдения законов и иных нормативных правовых актов проводится в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соответствии с требованиями раздела 5 «Проведение основного этапа контрольного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мероприятия» Стандарта контрольного мероприятия.</w:t>
      </w:r>
    </w:p>
    <w:p w:rsidR="00DE15A4" w:rsidRPr="00C07BD2" w:rsidRDefault="0083361D" w:rsidP="008336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При выявлении нарушений законодательства о контрактной системе, содержащих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признаки административных правонарушений (статьи 7.29, 7.30, 7.32 Кодекса Российской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Федерации об административных правонарушениях), соответствующая информация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материалы направляются в контрольные органы в сфере закупок для принятия мер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реагирования (после утверждения отчета о результатах контрольного мероприятия).</w:t>
      </w:r>
    </w:p>
    <w:p w:rsidR="00DE15A4" w:rsidRPr="00C07BD2" w:rsidRDefault="0083361D" w:rsidP="008336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4.2.6. Выявление признаков незаконных действий</w:t>
      </w:r>
    </w:p>
    <w:p w:rsidR="00DE15A4" w:rsidRPr="00C07BD2" w:rsidRDefault="0083361D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Выявление незаконных действий (бездействий) со стороны участников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контрактной системы в сфере закупок, имеющих признаки состава преступления,</w:t>
      </w:r>
      <w:r w:rsidR="008336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влекущих за собой уголовную ответственность, не является основной целью проведения</w:t>
      </w:r>
      <w:r w:rsidR="008336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аудита в сфере закупок. Вместе с тем необходимо учитывать факторы риска, связанные с</w:t>
      </w:r>
      <w:r w:rsidR="008336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нарушением законодательства в сфере закупок, которые могут привести к необходимости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принятия мер реагирования в соответствии с уголовным законодательством, и</w:t>
      </w:r>
      <w:r w:rsidR="0083361D">
        <w:rPr>
          <w:rFonts w:ascii="Times New Roman" w:eastAsiaTheme="minorHAnsi" w:hAnsi="Times New Roman"/>
          <w:sz w:val="28"/>
          <w:szCs w:val="28"/>
        </w:rPr>
        <w:t xml:space="preserve">  </w:t>
      </w:r>
      <w:r w:rsidRPr="00C07BD2">
        <w:rPr>
          <w:rFonts w:ascii="Times New Roman" w:eastAsiaTheme="minorHAnsi" w:hAnsi="Times New Roman"/>
          <w:sz w:val="28"/>
          <w:szCs w:val="28"/>
        </w:rPr>
        <w:t>отслеживать их при выполнении контрольных процедур.</w:t>
      </w:r>
      <w:r w:rsidR="008336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Если подозрение в незаконных действиях (бездействиях) возникает во время</w:t>
      </w:r>
      <w:r w:rsidR="008336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проведения аудита в сфере закупок, необходимо действовать в соответствии с</w:t>
      </w:r>
      <w:r w:rsidR="0083361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требованиями пункта 5.10 Стандарта контрольного мероприятия.</w:t>
      </w:r>
    </w:p>
    <w:p w:rsidR="00DE15A4" w:rsidRPr="00C07BD2" w:rsidRDefault="0083361D" w:rsidP="00016E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Контрольно-ревизионная комиссия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о выявленных фактах </w:t>
      </w:r>
      <w:r>
        <w:rPr>
          <w:rFonts w:ascii="Times New Roman" w:eastAsiaTheme="minorHAnsi" w:hAnsi="Times New Roman"/>
          <w:sz w:val="28"/>
          <w:szCs w:val="28"/>
        </w:rPr>
        <w:t>обраща</w:t>
      </w:r>
      <w:r w:rsidR="00016EBF">
        <w:rPr>
          <w:rFonts w:ascii="Times New Roman" w:eastAsiaTheme="minorHAnsi" w:hAnsi="Times New Roman"/>
          <w:sz w:val="28"/>
          <w:szCs w:val="28"/>
        </w:rPr>
        <w:t>ю</w:t>
      </w:r>
      <w:r>
        <w:rPr>
          <w:rFonts w:ascii="Times New Roman" w:eastAsiaTheme="minorHAnsi" w:hAnsi="Times New Roman"/>
          <w:sz w:val="28"/>
          <w:szCs w:val="28"/>
        </w:rPr>
        <w:t xml:space="preserve">тся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 соответствующие правоохранительные органы</w:t>
      </w:r>
      <w:r>
        <w:rPr>
          <w:rFonts w:ascii="Times New Roman" w:eastAsiaTheme="minorHAnsi" w:hAnsi="Times New Roman"/>
          <w:sz w:val="28"/>
          <w:szCs w:val="28"/>
        </w:rPr>
        <w:t>. В обращени</w:t>
      </w:r>
      <w:r w:rsidR="00016EBF">
        <w:rPr>
          <w:rFonts w:ascii="Times New Roman" w:eastAsiaTheme="minorHAnsi" w:hAnsi="Times New Roman"/>
          <w:sz w:val="28"/>
          <w:szCs w:val="28"/>
        </w:rPr>
        <w:t xml:space="preserve">и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отражаются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вышеуказанные факты с приложением подтверждающих документов (при их наличии)</w:t>
      </w:r>
      <w:r w:rsidR="00016EB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 xml:space="preserve">или порядке, установленном Федеральным законом № 6-ФЗ, статьей </w:t>
      </w:r>
      <w:r w:rsidR="00016EBF">
        <w:rPr>
          <w:rFonts w:ascii="Times New Roman" w:eastAsiaTheme="minorHAnsi" w:hAnsi="Times New Roman"/>
          <w:sz w:val="28"/>
          <w:szCs w:val="28"/>
        </w:rPr>
        <w:t xml:space="preserve">18 </w:t>
      </w:r>
      <w:r w:rsidRPr="00C07BD2">
        <w:rPr>
          <w:rFonts w:ascii="Times New Roman" w:eastAsiaTheme="minorHAnsi" w:hAnsi="Times New Roman"/>
          <w:sz w:val="28"/>
          <w:szCs w:val="28"/>
        </w:rPr>
        <w:t xml:space="preserve"> Положения о</w:t>
      </w:r>
      <w:r w:rsidR="00016EB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Контрольно-</w:t>
      </w:r>
      <w:r w:rsidR="00016EBF">
        <w:rPr>
          <w:rFonts w:ascii="Times New Roman" w:eastAsiaTheme="minorHAnsi" w:hAnsi="Times New Roman"/>
          <w:sz w:val="28"/>
          <w:szCs w:val="28"/>
        </w:rPr>
        <w:t>ревизионной комиссии</w:t>
      </w:r>
      <w:r w:rsidRPr="00C07BD2">
        <w:rPr>
          <w:rFonts w:ascii="Times New Roman" w:eastAsiaTheme="minorHAnsi" w:hAnsi="Times New Roman"/>
          <w:sz w:val="28"/>
          <w:szCs w:val="28"/>
        </w:rPr>
        <w:t>.</w:t>
      </w:r>
    </w:p>
    <w:p w:rsidR="00DE15A4" w:rsidRPr="00C07BD2" w:rsidRDefault="00016EBF" w:rsidP="00016E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4.2.7. Общие вопросы оценки аудиторских доказательств</w:t>
      </w:r>
    </w:p>
    <w:p w:rsidR="00DE15A4" w:rsidRPr="00C07BD2" w:rsidRDefault="00016EBF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На данном этапе следует:</w:t>
      </w:r>
    </w:p>
    <w:p w:rsidR="00DE15A4" w:rsidRPr="00C07BD2" w:rsidRDefault="00BA0551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1)оценить, являются ли полученные в ходе аудита в сфере закупок доказательства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достаточными и надлежащими;</w:t>
      </w:r>
    </w:p>
    <w:p w:rsidR="00DE15A4" w:rsidRPr="00C07BD2" w:rsidRDefault="00BA0551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2)оценить полученные в ходе аудита в сфере закупок доказательства с учетом 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значимости в целях выявления фактов несоответствия установленным требованиям;</w:t>
      </w:r>
    </w:p>
    <w:p w:rsidR="00DE15A4" w:rsidRPr="00C07BD2" w:rsidRDefault="00BA0551" w:rsidP="00BA05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3)оценить, соответствует ли информация по предмету аудита в сфере закупок по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всем существенным вопросам, нормам и требованиям законодательства;</w:t>
      </w:r>
    </w:p>
    <w:p w:rsidR="00DE15A4" w:rsidRPr="00C07BD2" w:rsidRDefault="00BA0551" w:rsidP="00BA05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4)определить, является ли несоответствие требованиям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существенным. При этом во внимание принимаются значимость соответствующих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цифровых показателей, обстоятельства, характер и причина несоответствия, возможные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результаты и последствия несоответствия, масштаб или финансовая оценка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несоответствия требованиям.</w:t>
      </w:r>
    </w:p>
    <w:p w:rsidR="00DE15A4" w:rsidRPr="00C07BD2" w:rsidRDefault="00BA0551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 ходе оценки аудиторских доказательств и формулирования результатов проверки</w:t>
      </w:r>
      <w:r w:rsidR="006C5355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допускается получение письменных объяснений от сотрудников объектов аудита</w:t>
      </w:r>
      <w:r w:rsidR="006C5355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(контроля) в подтверждение полученных аудиторских доказательств.</w:t>
      </w:r>
    </w:p>
    <w:p w:rsidR="00DE15A4" w:rsidRPr="00C07BD2" w:rsidRDefault="006C5355" w:rsidP="006C53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Общий порядок формирования аудиторских доказатель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ств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>иведен в Стандарте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контрольного мероприятия.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Фактические данные и информация, полученные по результатам аудита в сфере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закупок, отражаются в актах, которые оформляются в соответствии с требованиями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Стандарта контрольного мероприятия, устанавливающего общие правила проведения</w:t>
      </w:r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контрольного мероприятия. Информация, собранная и составленная по результатам</w:t>
      </w:r>
      <w:r w:rsidR="006C53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анализа документов и материалов, полученных из других источников, фиксируется в</w:t>
      </w:r>
      <w:r w:rsidR="006C53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>рабочих документах.</w:t>
      </w:r>
    </w:p>
    <w:p w:rsidR="00DE15A4" w:rsidRPr="00C07BD2" w:rsidRDefault="006C5355" w:rsidP="006C53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4.3. Заключительный этап аудита в сфере закупок</w:t>
      </w:r>
    </w:p>
    <w:p w:rsidR="00DE15A4" w:rsidRPr="00C07BD2" w:rsidRDefault="006C5355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На заключительном этапе аудита в сфере закупок обобщаются результаты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проведения аудита, подготавливается отчет по проведенному аудиту, в том числе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устанавливаются причины выявленных отклонений, нарушений и недостатков,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подготавливаются предложения, направленные на их устранение и на совершенствование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контрактной системы в сфере закупок.</w:t>
      </w:r>
    </w:p>
    <w:p w:rsidR="00DE15A4" w:rsidRPr="00C07BD2" w:rsidRDefault="006C5355" w:rsidP="006C53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4.3.1. Разработка предложений (рекомендаций) по результатам аудита в сфере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закупок</w:t>
      </w:r>
    </w:p>
    <w:p w:rsidR="00DE15A4" w:rsidRPr="00C07BD2" w:rsidRDefault="006C5355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Подготовка предложений (рекомендаций) является завершающей процедурой</w:t>
      </w:r>
      <w:r w:rsidR="000A29F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формирования результатов аудита в сфере закупок.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В случае, если в ходе проверки</w:t>
      </w:r>
      <w:r w:rsidR="000A29F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выявлены отклонения, нарушения и недостатки, а сделанные выводы указывают на</w:t>
      </w:r>
      <w:r w:rsidR="000A29F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возможность существенно повысить качество и результаты работы объектов аудита</w:t>
      </w:r>
      <w:r w:rsidR="000A29F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(контроля) в сфере закупок, необходимо подготовить соответствующие предложения</w:t>
      </w:r>
      <w:r w:rsidR="000A29F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(рекомендации), направленные на их устранение и на совершенствование деятельности</w:t>
      </w:r>
      <w:r w:rsidR="000A29F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объекта аудита (контроля) в сфере закупок, которые включаются в отчет о результатах</w:t>
      </w:r>
      <w:r w:rsidR="000A29F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аудита в сфере закупок, а также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направляются в виде представления, предписания объекту</w:t>
      </w:r>
      <w:r w:rsidR="000A29F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аудита (контроля).</w:t>
      </w:r>
    </w:p>
    <w:p w:rsidR="00DE15A4" w:rsidRPr="00C07BD2" w:rsidRDefault="000A29F1" w:rsidP="000A29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На данном этапе требуется:</w:t>
      </w:r>
    </w:p>
    <w:p w:rsidR="00DE15A4" w:rsidRPr="00C07BD2" w:rsidRDefault="000A29F1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1)обосновать необходимость проведения комплекса мероприятий для системного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устранения отклонений, нарушений и недостатков, которые позволят повысить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эффективность деятельности объекта аудита (контроля) в сфере закупок;</w:t>
      </w:r>
    </w:p>
    <w:p w:rsidR="00DE15A4" w:rsidRPr="00C07BD2" w:rsidRDefault="000A29F1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2)разработать предложения (рекомендации) по результатам контрольного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мероприятия, содержание которых должно соответствовать поставленным целям аудита в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сфере закупок и основываться на заключениях и выводах, сделанных по его результатам.</w:t>
      </w:r>
    </w:p>
    <w:p w:rsidR="00DE15A4" w:rsidRPr="00C07BD2" w:rsidRDefault="000A29F1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Предложения (рекомендации) необходимо формулировать таким образом, чтобы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они были:</w:t>
      </w:r>
    </w:p>
    <w:p w:rsidR="00DE15A4" w:rsidRPr="00C07BD2" w:rsidRDefault="000A29F1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1)направлены на устранение выявленных отклонений, нарушений и недостатков, 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также причин их возникновения;</w:t>
      </w:r>
    </w:p>
    <w:p w:rsidR="00DE15A4" w:rsidRPr="00C07BD2" w:rsidRDefault="000A29F1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2)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обращены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в адрес объектов аудита (контроля);</w:t>
      </w:r>
    </w:p>
    <w:p w:rsidR="00DE15A4" w:rsidRPr="00C07BD2" w:rsidRDefault="000A29F1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3)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ориентированы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на принятие объектами аудита (контроля) конкретных мер по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устранению выявленных отклонений, нарушений и недостатков;</w:t>
      </w:r>
    </w:p>
    <w:p w:rsidR="00DE15A4" w:rsidRPr="00C07BD2" w:rsidRDefault="000A29F1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4)направлены на получение результатов от их внедрения, которые можно оценить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или измерить;</w:t>
      </w:r>
    </w:p>
    <w:p w:rsidR="00DE15A4" w:rsidRPr="00C07BD2" w:rsidRDefault="000A29F1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5)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достаточными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и простыми по форме.</w:t>
      </w:r>
    </w:p>
    <w:p w:rsidR="00DE15A4" w:rsidRPr="00C07BD2" w:rsidRDefault="000A29F1" w:rsidP="000A29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4.3.2. Оформление отчета о результатах аудита в сфере закупок</w:t>
      </w:r>
    </w:p>
    <w:p w:rsidR="00DE15A4" w:rsidRPr="00C07BD2" w:rsidRDefault="00B97421" w:rsidP="00D0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Результаты аудита в сфере закупок оформляются отчетом. Отчет о результатах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аудита в сфере закупок должен содержать подробную информацию о законности,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целесообразности, обоснованности, своевременности, эффективности и результативности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расходов на закупки, выводы и предложения по результатам контрольного мероприятия,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включая потенциальные последствия и рекомендации.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Отчет о результатах аудита в сфере закупок может включать предложения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(рекомендации), направленные на совершенствование контрактной системы в сфере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закупок в целом.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E15A4" w:rsidRPr="00C07BD2" w:rsidRDefault="00B97421" w:rsidP="00B974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     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5. Формирование и размещение обобщенной информации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о результатах аудита в сфере закупок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b/>
          <w:bCs/>
          <w:sz w:val="28"/>
          <w:szCs w:val="28"/>
        </w:rPr>
        <w:t>в единой информационной системе в сфере закупок</w:t>
      </w:r>
    </w:p>
    <w:p w:rsidR="00DE15A4" w:rsidRPr="00C07BD2" w:rsidRDefault="00B97421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В соответствии со статьей 9 Федерального закона № 6-ФЗ, статьей </w:t>
      </w:r>
      <w:r w:rsidR="009237E1">
        <w:rPr>
          <w:rFonts w:ascii="Times New Roman" w:eastAsiaTheme="minorHAnsi" w:hAnsi="Times New Roman"/>
          <w:sz w:val="28"/>
          <w:szCs w:val="28"/>
        </w:rPr>
        <w:t>10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Положения о</w:t>
      </w:r>
      <w:r w:rsidR="009237E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Контрольно-</w:t>
      </w:r>
      <w:r w:rsidR="009237E1">
        <w:rPr>
          <w:rFonts w:ascii="Times New Roman" w:eastAsiaTheme="minorHAnsi" w:hAnsi="Times New Roman"/>
          <w:sz w:val="28"/>
          <w:szCs w:val="28"/>
        </w:rPr>
        <w:t>ревизионной комиссии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, Контрольно-</w:t>
      </w:r>
      <w:r w:rsidR="009237E1">
        <w:rPr>
          <w:rFonts w:ascii="Times New Roman" w:eastAsiaTheme="minorHAnsi" w:hAnsi="Times New Roman"/>
          <w:sz w:val="28"/>
          <w:szCs w:val="28"/>
        </w:rPr>
        <w:t xml:space="preserve">ревизионная комиссия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обобщает результаты</w:t>
      </w:r>
      <w:r w:rsidR="009237E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осуществления деятельности по аудиту в сфере закупок, в том числе устанавливает</w:t>
      </w:r>
      <w:r w:rsidR="009237E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причины выявленных отклонений, нарушений и недостатков, подготавливает</w:t>
      </w:r>
      <w:r w:rsidR="009237E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предложения, направленные на их устранение и на совершенствование контрактной</w:t>
      </w:r>
      <w:r w:rsidR="009237E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системы в сфере закупок, систематизирует информацию о реализации указанных</w:t>
      </w:r>
      <w:r w:rsidR="009237E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предложений и размещает в единой информационной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системе в сфере закупок</w:t>
      </w:r>
      <w:r w:rsidR="009237E1"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обобщенную информацию о таких результатах.</w:t>
      </w:r>
    </w:p>
    <w:p w:rsidR="00DE15A4" w:rsidRPr="00C07BD2" w:rsidRDefault="009237E1" w:rsidP="009237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Обобщенная информация о результатах аудита в сфере закупок (далее –</w:t>
      </w:r>
      <w:proofErr w:type="gramEnd"/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 xml:space="preserve">обобщенная информация) ежегодно формируется и размещается в </w:t>
      </w:r>
      <w:proofErr w:type="gramStart"/>
      <w:r w:rsidRPr="00C07BD2">
        <w:rPr>
          <w:rFonts w:ascii="Times New Roman" w:eastAsiaTheme="minorHAnsi" w:hAnsi="Times New Roman"/>
          <w:sz w:val="28"/>
          <w:szCs w:val="28"/>
        </w:rPr>
        <w:t>единой</w:t>
      </w:r>
      <w:proofErr w:type="gramEnd"/>
    </w:p>
    <w:p w:rsidR="00DE15A4" w:rsidRPr="00C07BD2" w:rsidRDefault="00DE15A4" w:rsidP="00DE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07BD2">
        <w:rPr>
          <w:rFonts w:ascii="Times New Roman" w:eastAsiaTheme="minorHAnsi" w:hAnsi="Times New Roman"/>
          <w:sz w:val="28"/>
          <w:szCs w:val="28"/>
        </w:rPr>
        <w:t>информационной системе в сфере закупок (до момента ввода единой информационной</w:t>
      </w:r>
      <w:r w:rsidR="009237E1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7BD2">
        <w:rPr>
          <w:rFonts w:ascii="Times New Roman" w:eastAsiaTheme="minorHAnsi" w:hAnsi="Times New Roman"/>
          <w:sz w:val="28"/>
          <w:szCs w:val="28"/>
        </w:rPr>
        <w:t xml:space="preserve">системы в сфере закупок - на официальном сайте </w:t>
      </w:r>
      <w:proofErr w:type="spellStart"/>
      <w:r w:rsidRPr="00C07BD2">
        <w:rPr>
          <w:rFonts w:ascii="Times New Roman" w:eastAsiaTheme="minorHAnsi" w:hAnsi="Times New Roman"/>
          <w:sz w:val="28"/>
          <w:szCs w:val="28"/>
        </w:rPr>
        <w:t>zakupki.gov.ru</w:t>
      </w:r>
      <w:proofErr w:type="spellEnd"/>
      <w:r w:rsidRPr="00C07BD2">
        <w:rPr>
          <w:rFonts w:ascii="Times New Roman" w:eastAsiaTheme="minorHAnsi" w:hAnsi="Times New Roman"/>
          <w:sz w:val="28"/>
          <w:szCs w:val="28"/>
        </w:rPr>
        <w:t>).</w:t>
      </w:r>
    </w:p>
    <w:p w:rsidR="00DE15A4" w:rsidRPr="00C07BD2" w:rsidRDefault="009237E1" w:rsidP="009237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Подготовка обобщенной информации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осуществляется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в том числе на основе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данных, полученных от других направлений деятельности Контрольно-</w:t>
      </w:r>
      <w:r>
        <w:rPr>
          <w:rFonts w:ascii="Times New Roman" w:eastAsiaTheme="minorHAnsi" w:hAnsi="Times New Roman"/>
          <w:sz w:val="28"/>
          <w:szCs w:val="28"/>
        </w:rPr>
        <w:t>ревизионной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.</w:t>
      </w:r>
    </w:p>
    <w:p w:rsidR="000C7F42" w:rsidRPr="00C07BD2" w:rsidRDefault="009237E1" w:rsidP="00923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При формировании обобщенной информации могут использоваться данные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уполномоченных органов </w:t>
      </w:r>
      <w:r>
        <w:rPr>
          <w:rFonts w:ascii="Times New Roman" w:eastAsiaTheme="minorHAnsi" w:hAnsi="Times New Roman"/>
          <w:sz w:val="28"/>
          <w:szCs w:val="28"/>
        </w:rPr>
        <w:t>района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в сфере закупок, а также результаты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общественного </w:t>
      </w:r>
      <w:proofErr w:type="gramStart"/>
      <w:r w:rsidR="00DE15A4" w:rsidRPr="00C07BD2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соблюдением требований законодательства Российской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Федерации, муниципальных правовых актов </w:t>
      </w:r>
      <w:r>
        <w:rPr>
          <w:rFonts w:ascii="Times New Roman" w:eastAsiaTheme="minorHAnsi" w:hAnsi="Times New Roman"/>
          <w:sz w:val="28"/>
          <w:szCs w:val="28"/>
        </w:rPr>
        <w:t xml:space="preserve">района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 xml:space="preserve"> и иных нормативных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E15A4" w:rsidRPr="00C07BD2">
        <w:rPr>
          <w:rFonts w:ascii="Times New Roman" w:eastAsiaTheme="minorHAnsi" w:hAnsi="Times New Roman"/>
          <w:sz w:val="28"/>
          <w:szCs w:val="28"/>
        </w:rPr>
        <w:t>правовых актов о контрактной системе в сфере закупок.</w:t>
      </w:r>
    </w:p>
    <w:p w:rsidR="000C7F42" w:rsidRPr="00C07BD2" w:rsidRDefault="000C7F42" w:rsidP="00DE15A4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0C7F42" w:rsidRPr="00C07BD2" w:rsidRDefault="000C7F42" w:rsidP="00DE15A4">
      <w:pPr>
        <w:jc w:val="both"/>
        <w:rPr>
          <w:sz w:val="28"/>
          <w:szCs w:val="28"/>
        </w:rPr>
      </w:pPr>
    </w:p>
    <w:p w:rsidR="00FC123A" w:rsidRPr="00C07BD2" w:rsidRDefault="00FC123A" w:rsidP="00DE15A4">
      <w:pPr>
        <w:jc w:val="both"/>
        <w:rPr>
          <w:sz w:val="28"/>
          <w:szCs w:val="28"/>
        </w:rPr>
      </w:pPr>
    </w:p>
    <w:sectPr w:rsidR="00FC123A" w:rsidRPr="00C07BD2" w:rsidSect="00FC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20EF"/>
    <w:multiLevelType w:val="hybridMultilevel"/>
    <w:tmpl w:val="B1C6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5148"/>
    <w:rsid w:val="00016EBF"/>
    <w:rsid w:val="0004357A"/>
    <w:rsid w:val="00075A10"/>
    <w:rsid w:val="000A29F1"/>
    <w:rsid w:val="000C7F42"/>
    <w:rsid w:val="00126893"/>
    <w:rsid w:val="001B6FD5"/>
    <w:rsid w:val="002426D8"/>
    <w:rsid w:val="0025214B"/>
    <w:rsid w:val="00273081"/>
    <w:rsid w:val="002B11D0"/>
    <w:rsid w:val="00381576"/>
    <w:rsid w:val="00532609"/>
    <w:rsid w:val="005C64BF"/>
    <w:rsid w:val="005E14E7"/>
    <w:rsid w:val="005F16EB"/>
    <w:rsid w:val="00686B44"/>
    <w:rsid w:val="006C5355"/>
    <w:rsid w:val="007017BA"/>
    <w:rsid w:val="00726D7D"/>
    <w:rsid w:val="007A1330"/>
    <w:rsid w:val="007B3488"/>
    <w:rsid w:val="007C1870"/>
    <w:rsid w:val="0083361D"/>
    <w:rsid w:val="00865148"/>
    <w:rsid w:val="009237E1"/>
    <w:rsid w:val="0093434A"/>
    <w:rsid w:val="00A869E4"/>
    <w:rsid w:val="00AA784E"/>
    <w:rsid w:val="00B4064F"/>
    <w:rsid w:val="00B97421"/>
    <w:rsid w:val="00BA0551"/>
    <w:rsid w:val="00BB1028"/>
    <w:rsid w:val="00C07097"/>
    <w:rsid w:val="00C07BD2"/>
    <w:rsid w:val="00C7079D"/>
    <w:rsid w:val="00C849B1"/>
    <w:rsid w:val="00C85B15"/>
    <w:rsid w:val="00D04208"/>
    <w:rsid w:val="00D2695F"/>
    <w:rsid w:val="00D57D61"/>
    <w:rsid w:val="00DE15A4"/>
    <w:rsid w:val="00E2709B"/>
    <w:rsid w:val="00E45D3A"/>
    <w:rsid w:val="00EB4790"/>
    <w:rsid w:val="00F11A07"/>
    <w:rsid w:val="00F70C95"/>
    <w:rsid w:val="00F72C26"/>
    <w:rsid w:val="00FA2021"/>
    <w:rsid w:val="00FC123A"/>
    <w:rsid w:val="00F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4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8651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514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1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514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1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17</Pages>
  <Words>6214</Words>
  <Characters>35422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lvoronova</dc:creator>
  <cp:lastModifiedBy>Я</cp:lastModifiedBy>
  <cp:revision>33</cp:revision>
  <cp:lastPrinted>2015-08-10T11:57:00Z</cp:lastPrinted>
  <dcterms:created xsi:type="dcterms:W3CDTF">2015-08-10T07:24:00Z</dcterms:created>
  <dcterms:modified xsi:type="dcterms:W3CDTF">2021-05-27T05:40:00Z</dcterms:modified>
</cp:coreProperties>
</file>